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9" w:rsidRDefault="008B59C9" w:rsidP="00A224EC">
      <w:pPr>
        <w:tabs>
          <w:tab w:val="left" w:pos="1701"/>
        </w:tabs>
        <w:spacing w:after="0" w:line="240" w:lineRule="auto"/>
        <w:rPr>
          <w:b/>
          <w:sz w:val="72"/>
          <w:szCs w:val="60"/>
        </w:rPr>
      </w:pPr>
      <w:bookmarkStart w:id="0" w:name="_Toc485131155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D86A20B" wp14:editId="410358B6">
            <wp:simplePos x="0" y="0"/>
            <wp:positionH relativeFrom="column">
              <wp:posOffset>-92710</wp:posOffset>
            </wp:positionH>
            <wp:positionV relativeFrom="paragraph">
              <wp:posOffset>-189230</wp:posOffset>
            </wp:positionV>
            <wp:extent cx="4654550" cy="8997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EC">
        <w:rPr>
          <w:b/>
          <w:sz w:val="72"/>
          <w:szCs w:val="60"/>
        </w:rPr>
        <w:tab/>
      </w:r>
      <w:r w:rsidR="00A224EC">
        <w:rPr>
          <w:b/>
          <w:sz w:val="72"/>
          <w:szCs w:val="60"/>
        </w:rPr>
        <w:tab/>
      </w:r>
      <w:r w:rsidR="00A224EC">
        <w:rPr>
          <w:b/>
          <w:sz w:val="72"/>
          <w:szCs w:val="60"/>
        </w:rPr>
        <w:tab/>
      </w:r>
    </w:p>
    <w:p w:rsidR="008B59C9" w:rsidRDefault="008B59C9" w:rsidP="00A224EC">
      <w:pPr>
        <w:tabs>
          <w:tab w:val="left" w:pos="1701"/>
        </w:tabs>
        <w:spacing w:after="0" w:line="240" w:lineRule="auto"/>
        <w:rPr>
          <w:b/>
          <w:sz w:val="72"/>
          <w:szCs w:val="60"/>
        </w:rPr>
      </w:pPr>
    </w:p>
    <w:p w:rsidR="008B59C9" w:rsidRDefault="008B59C9" w:rsidP="00A224EC">
      <w:pPr>
        <w:tabs>
          <w:tab w:val="left" w:pos="1701"/>
        </w:tabs>
        <w:spacing w:after="0" w:line="240" w:lineRule="auto"/>
        <w:rPr>
          <w:b/>
          <w:sz w:val="72"/>
          <w:szCs w:val="60"/>
        </w:rPr>
      </w:pPr>
    </w:p>
    <w:p w:rsidR="00956DBF" w:rsidRPr="008B59C9" w:rsidRDefault="008B59C9" w:rsidP="00A224EC">
      <w:pPr>
        <w:tabs>
          <w:tab w:val="left" w:pos="1701"/>
        </w:tabs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  <w:r w:rsidR="00956DBF" w:rsidRPr="008B59C9">
        <w:rPr>
          <w:b/>
          <w:sz w:val="72"/>
          <w:szCs w:val="72"/>
        </w:rPr>
        <w:t>Teologická fakulta</w:t>
      </w:r>
    </w:p>
    <w:p w:rsidR="00A224EC" w:rsidRPr="008B59C9" w:rsidRDefault="008B59C9" w:rsidP="008B59C9">
      <w:pPr>
        <w:spacing w:after="0" w:line="240" w:lineRule="auto"/>
        <w:ind w:left="708"/>
        <w:rPr>
          <w:b/>
          <w:color w:val="9C5FB5"/>
          <w:sz w:val="72"/>
          <w:szCs w:val="72"/>
        </w:rPr>
      </w:pPr>
      <w:r>
        <w:rPr>
          <w:b/>
          <w:color w:val="9C5FB5"/>
          <w:sz w:val="72"/>
          <w:szCs w:val="72"/>
        </w:rPr>
        <w:t xml:space="preserve">      </w:t>
      </w:r>
      <w:r w:rsidR="00A224EC" w:rsidRPr="008B59C9">
        <w:rPr>
          <w:b/>
          <w:color w:val="9C5FB5"/>
          <w:sz w:val="72"/>
          <w:szCs w:val="72"/>
        </w:rPr>
        <w:t xml:space="preserve">Výroční zpráva </w:t>
      </w:r>
    </w:p>
    <w:p w:rsidR="00A224EC" w:rsidRPr="008B59C9" w:rsidRDefault="008B59C9" w:rsidP="008B59C9">
      <w:pPr>
        <w:spacing w:after="0" w:line="240" w:lineRule="auto"/>
        <w:ind w:left="708" w:firstLine="708"/>
        <w:rPr>
          <w:b/>
          <w:color w:val="9C5FB5"/>
          <w:sz w:val="72"/>
          <w:szCs w:val="72"/>
        </w:rPr>
      </w:pPr>
      <w:r>
        <w:rPr>
          <w:b/>
          <w:color w:val="9C5FB5"/>
          <w:sz w:val="72"/>
          <w:szCs w:val="72"/>
        </w:rPr>
        <w:t xml:space="preserve">  </w:t>
      </w:r>
      <w:r w:rsidR="0003501D">
        <w:rPr>
          <w:b/>
          <w:color w:val="9C5FB5"/>
          <w:sz w:val="72"/>
          <w:szCs w:val="72"/>
        </w:rPr>
        <w:t>o činnosti za rok 2013</w:t>
      </w:r>
    </w:p>
    <w:p w:rsidR="00A224EC" w:rsidRDefault="008B59C9" w:rsidP="00A224EC">
      <w:bookmarkStart w:id="1" w:name="_Toc485131157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5EE5CC" wp14:editId="3DA2C57C">
            <wp:simplePos x="0" y="0"/>
            <wp:positionH relativeFrom="column">
              <wp:posOffset>1327150</wp:posOffset>
            </wp:positionH>
            <wp:positionV relativeFrom="paragraph">
              <wp:posOffset>990600</wp:posOffset>
            </wp:positionV>
            <wp:extent cx="2678095" cy="2549004"/>
            <wp:effectExtent l="0" t="0" r="8255" b="3810"/>
            <wp:wrapNone/>
            <wp:docPr id="4" name="Obrázek 4" descr="TF_SYMBOL_PANTONE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TF_SYMBOL_PANTONE_POSIT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95" cy="2549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224EC" w:rsidRPr="003C24E7" w:rsidRDefault="00A224EC" w:rsidP="00A224EC">
      <w:pPr>
        <w:pStyle w:val="Nadpis1"/>
        <w:rPr>
          <w:color w:val="9C5FB5"/>
        </w:rPr>
      </w:pPr>
      <w:r>
        <w:rPr>
          <w:color w:val="9C5FB5"/>
        </w:rPr>
        <w:lastRenderedPageBreak/>
        <w:t>1</w:t>
      </w:r>
      <w:r w:rsidRPr="003C24E7">
        <w:rPr>
          <w:color w:val="9C5FB5"/>
        </w:rPr>
        <w:t xml:space="preserve"> </w:t>
      </w:r>
      <w:proofErr w:type="gramStart"/>
      <w:r w:rsidRPr="003C24E7">
        <w:rPr>
          <w:color w:val="9C5FB5"/>
        </w:rPr>
        <w:t>Základní</w:t>
      </w:r>
      <w:proofErr w:type="gramEnd"/>
      <w:r w:rsidRPr="003C24E7">
        <w:rPr>
          <w:color w:val="9C5FB5"/>
        </w:rPr>
        <w:t xml:space="preserve"> údaje o TF JU </w:t>
      </w:r>
    </w:p>
    <w:p w:rsidR="00A224EC" w:rsidRPr="00AF5B06" w:rsidRDefault="00A224EC" w:rsidP="00A224EC">
      <w:pPr>
        <w:pStyle w:val="Nadpis2"/>
        <w:spacing w:before="0"/>
        <w:rPr>
          <w:rFonts w:eastAsia="ClaraSans"/>
        </w:rPr>
      </w:pPr>
      <w:r>
        <w:rPr>
          <w:rFonts w:eastAsia="ClaraSans"/>
        </w:rPr>
        <w:t>1</w:t>
      </w:r>
      <w:r w:rsidRPr="00E459C2">
        <w:rPr>
          <w:rFonts w:eastAsia="ClaraSans"/>
        </w:rPr>
        <w:t xml:space="preserve">.1 Kontaktní údaje 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224EC" w:rsidTr="005D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:rsidR="00A224EC" w:rsidRPr="00AF5B06" w:rsidRDefault="00A224EC" w:rsidP="005D320E">
            <w:pPr>
              <w:rPr>
                <w:b w:val="0"/>
              </w:rPr>
            </w:pPr>
            <w:r w:rsidRPr="00903C55">
              <w:rPr>
                <w:color w:val="auto"/>
              </w:rPr>
              <w:t>Název</w:t>
            </w:r>
          </w:p>
        </w:tc>
        <w:tc>
          <w:tcPr>
            <w:tcW w:w="6694" w:type="dxa"/>
            <w:shd w:val="clear" w:color="auto" w:fill="auto"/>
          </w:tcPr>
          <w:p w:rsidR="00A224EC" w:rsidRPr="00903C55" w:rsidRDefault="00A224EC" w:rsidP="005D3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03C55">
              <w:rPr>
                <w:b w:val="0"/>
                <w:color w:val="auto"/>
              </w:rPr>
              <w:t>Teologická fakulta Jihočeské univerzity v Českých Budějovicích</w:t>
            </w:r>
          </w:p>
        </w:tc>
      </w:tr>
      <w:tr w:rsidR="00A224EC" w:rsidTr="005D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224EC" w:rsidRPr="00AF5B06" w:rsidRDefault="00A224EC" w:rsidP="005D320E">
            <w:pPr>
              <w:rPr>
                <w:b w:val="0"/>
              </w:rPr>
            </w:pPr>
            <w:r>
              <w:t>Zkratka</w:t>
            </w:r>
          </w:p>
        </w:tc>
        <w:tc>
          <w:tcPr>
            <w:tcW w:w="6694" w:type="dxa"/>
          </w:tcPr>
          <w:p w:rsidR="00A224EC" w:rsidRDefault="00A224EC" w:rsidP="005D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TF JU</w:t>
            </w:r>
          </w:p>
        </w:tc>
      </w:tr>
      <w:tr w:rsidR="00A224EC" w:rsidTr="005D3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224EC" w:rsidRPr="00AF5B06" w:rsidRDefault="00A224EC" w:rsidP="005D320E">
            <w:pPr>
              <w:rPr>
                <w:b w:val="0"/>
              </w:rPr>
            </w:pPr>
            <w:r>
              <w:t>Kontaktní adresa</w:t>
            </w:r>
          </w:p>
        </w:tc>
        <w:tc>
          <w:tcPr>
            <w:tcW w:w="6694" w:type="dxa"/>
          </w:tcPr>
          <w:p w:rsidR="00A224EC" w:rsidRDefault="00A224EC" w:rsidP="005D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Kněžská 8, České Budějovice, 370 01</w:t>
            </w:r>
          </w:p>
        </w:tc>
      </w:tr>
      <w:tr w:rsidR="00A224EC" w:rsidTr="005D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224EC" w:rsidRPr="00AF5B06" w:rsidRDefault="00A224EC" w:rsidP="005D320E">
            <w:pPr>
              <w:rPr>
                <w:b w:val="0"/>
              </w:rPr>
            </w:pPr>
            <w:r>
              <w:t>www stránky</w:t>
            </w:r>
          </w:p>
        </w:tc>
        <w:tc>
          <w:tcPr>
            <w:tcW w:w="6694" w:type="dxa"/>
          </w:tcPr>
          <w:p w:rsidR="00A224EC" w:rsidRDefault="00A224EC" w:rsidP="005D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www.tf.jcu.cz</w:t>
            </w:r>
          </w:p>
        </w:tc>
      </w:tr>
    </w:tbl>
    <w:p w:rsidR="002D7BCD" w:rsidRDefault="002D7BCD" w:rsidP="00413E36">
      <w:pPr>
        <w:pStyle w:val="Nadpis2"/>
        <w:spacing w:before="0"/>
        <w:rPr>
          <w:rFonts w:eastAsiaTheme="minorHAnsi" w:cstheme="minorBidi"/>
          <w:b w:val="0"/>
          <w:bCs w:val="0"/>
          <w:sz w:val="22"/>
          <w:szCs w:val="22"/>
        </w:rPr>
      </w:pPr>
    </w:p>
    <w:p w:rsidR="00413E36" w:rsidRDefault="00413E36" w:rsidP="00413E36">
      <w:pPr>
        <w:pStyle w:val="Nadpis2"/>
        <w:spacing w:before="0"/>
        <w:rPr>
          <w:rFonts w:eastAsia="ClaraSans"/>
        </w:rPr>
      </w:pPr>
      <w:r>
        <w:rPr>
          <w:rFonts w:eastAsia="ClaraSans"/>
        </w:rPr>
        <w:t>1</w:t>
      </w:r>
      <w:r w:rsidRPr="00E459C2">
        <w:rPr>
          <w:rFonts w:eastAsia="ClaraSans"/>
        </w:rPr>
        <w:t>.2 Organizační schéma TF JU</w:t>
      </w:r>
      <w:bookmarkEnd w:id="1"/>
      <w:r w:rsidRPr="00E459C2">
        <w:rPr>
          <w:rFonts w:eastAsia="ClaraSans"/>
        </w:rPr>
        <w:t xml:space="preserve"> </w:t>
      </w:r>
    </w:p>
    <w:p w:rsidR="00413E36" w:rsidRPr="00AB4FBF" w:rsidRDefault="00413E36" w:rsidP="00413E36">
      <w:r>
        <w:rPr>
          <w:noProof/>
          <w:lang w:eastAsia="cs-CZ"/>
        </w:rPr>
        <w:drawing>
          <wp:inline distT="0" distB="0" distL="0" distR="0" wp14:anchorId="56570208" wp14:editId="62F5C9F7">
            <wp:extent cx="5791200" cy="41433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B59C9" w:rsidRDefault="008B59C9">
      <w:pPr>
        <w:rPr>
          <w:rFonts w:eastAsia="ClaraSans" w:cstheme="majorBidi"/>
          <w:b/>
          <w:bCs/>
          <w:sz w:val="24"/>
          <w:szCs w:val="26"/>
        </w:rPr>
      </w:pPr>
      <w:bookmarkStart w:id="2" w:name="_Toc485131158"/>
    </w:p>
    <w:p w:rsidR="00413E36" w:rsidRPr="00E459C2" w:rsidRDefault="00413E36" w:rsidP="00413E36">
      <w:pPr>
        <w:pStyle w:val="Nadpis2"/>
        <w:spacing w:before="0"/>
        <w:rPr>
          <w:rFonts w:eastAsia="ClaraSans"/>
        </w:rPr>
      </w:pPr>
      <w:r>
        <w:rPr>
          <w:rFonts w:eastAsia="ClaraSans"/>
        </w:rPr>
        <w:t>1</w:t>
      </w:r>
      <w:r w:rsidRPr="00E459C2">
        <w:rPr>
          <w:rFonts w:eastAsia="ClaraSans"/>
        </w:rPr>
        <w:t>.3 Složení orgánů TF JU</w:t>
      </w:r>
      <w:bookmarkEnd w:id="2"/>
      <w:r w:rsidRPr="00E459C2">
        <w:rPr>
          <w:rFonts w:eastAsia="ClaraSans"/>
        </w:rPr>
        <w:t xml:space="preserve"> </w:t>
      </w:r>
    </w:p>
    <w:p w:rsidR="00413E36" w:rsidRPr="00413E36" w:rsidRDefault="00413E36" w:rsidP="00413E36">
      <w:pPr>
        <w:pStyle w:val="Nadpis3"/>
        <w:spacing w:before="0"/>
        <w:rPr>
          <w:rFonts w:eastAsia="ClaraSans"/>
        </w:rPr>
      </w:pPr>
      <w:bookmarkStart w:id="3" w:name="_Toc485131159"/>
      <w:r>
        <w:rPr>
          <w:rFonts w:eastAsia="ClaraSans"/>
        </w:rPr>
        <w:t>1</w:t>
      </w:r>
      <w:r w:rsidRPr="00E459C2">
        <w:rPr>
          <w:rFonts w:eastAsia="ClaraSans"/>
        </w:rPr>
        <w:t>.3.1 Vedení TF JU</w:t>
      </w:r>
      <w:bookmarkEnd w:id="3"/>
      <w:r w:rsidRPr="00E459C2">
        <w:rPr>
          <w:rFonts w:eastAsia="ClaraSans"/>
        </w:rPr>
        <w:t xml:space="preserve"> 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3E36" w:rsidTr="00B5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auto"/>
          </w:tcPr>
          <w:p w:rsidR="00413E36" w:rsidRPr="001629FA" w:rsidRDefault="00413E36" w:rsidP="00B5767F">
            <w:pPr>
              <w:rPr>
                <w:color w:val="auto"/>
              </w:rPr>
            </w:pPr>
            <w:r>
              <w:rPr>
                <w:color w:val="auto"/>
              </w:rPr>
              <w:t>Děkan</w:t>
            </w:r>
          </w:p>
        </w:tc>
        <w:tc>
          <w:tcPr>
            <w:tcW w:w="4606" w:type="dxa"/>
            <w:shd w:val="clear" w:color="auto" w:fill="auto"/>
          </w:tcPr>
          <w:p w:rsidR="00413E36" w:rsidRPr="001629FA" w:rsidRDefault="00413E36" w:rsidP="00B5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doc. Tomáš </w:t>
            </w:r>
            <w:proofErr w:type="spellStart"/>
            <w:r>
              <w:rPr>
                <w:b w:val="0"/>
                <w:color w:val="auto"/>
              </w:rPr>
              <w:t>Machula</w:t>
            </w:r>
            <w:proofErr w:type="spellEnd"/>
            <w:r>
              <w:rPr>
                <w:b w:val="0"/>
                <w:color w:val="auto"/>
              </w:rPr>
              <w:t xml:space="preserve">, Ph.D., </w:t>
            </w:r>
            <w:proofErr w:type="spellStart"/>
            <w:r>
              <w:rPr>
                <w:b w:val="0"/>
                <w:color w:val="auto"/>
              </w:rPr>
              <w:t>Th.D</w:t>
            </w:r>
            <w:proofErr w:type="spellEnd"/>
            <w:r>
              <w:rPr>
                <w:b w:val="0"/>
                <w:color w:val="auto"/>
              </w:rPr>
              <w:t>.</w:t>
            </w:r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1629FA" w:rsidRDefault="00413E36" w:rsidP="00B5767F">
            <w:r>
              <w:t>Proděkan pro vědu a výzkum</w:t>
            </w:r>
          </w:p>
        </w:tc>
        <w:tc>
          <w:tcPr>
            <w:tcW w:w="4606" w:type="dxa"/>
          </w:tcPr>
          <w:p w:rsidR="00413E36" w:rsidRPr="001629FA" w:rsidRDefault="00413E36" w:rsidP="00413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doc. Michal Opatrný, Dr. </w:t>
            </w:r>
            <w:proofErr w:type="spellStart"/>
            <w:r>
              <w:t>theol</w:t>
            </w:r>
            <w:proofErr w:type="spellEnd"/>
            <w:r>
              <w:t xml:space="preserve">. </w:t>
            </w:r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1629FA" w:rsidRDefault="00413E36" w:rsidP="00B5767F">
            <w:r>
              <w:t>Proděkan pro studijní a pedagogickou činnost</w:t>
            </w:r>
          </w:p>
        </w:tc>
        <w:tc>
          <w:tcPr>
            <w:tcW w:w="4606" w:type="dxa"/>
          </w:tcPr>
          <w:p w:rsidR="00413E36" w:rsidRPr="001629FA" w:rsidRDefault="00413E36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PaedDr. Petr </w:t>
            </w:r>
            <w:proofErr w:type="spellStart"/>
            <w:r>
              <w:t>Bauman</w:t>
            </w:r>
            <w:proofErr w:type="spellEnd"/>
            <w:r>
              <w:t xml:space="preserve">, Ph.D. </w:t>
            </w:r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1629FA" w:rsidRDefault="00413E36" w:rsidP="00B5767F">
            <w:r>
              <w:t>Proděkan pro rozvoj</w:t>
            </w:r>
          </w:p>
        </w:tc>
        <w:tc>
          <w:tcPr>
            <w:tcW w:w="4606" w:type="dxa"/>
          </w:tcPr>
          <w:p w:rsidR="00413E36" w:rsidRPr="001629FA" w:rsidRDefault="00413E36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doc. ThDr. Rudolf Svoboda, </w:t>
            </w:r>
            <w:proofErr w:type="spellStart"/>
            <w:r>
              <w:t>Th.D</w:t>
            </w:r>
            <w:proofErr w:type="spellEnd"/>
            <w:r>
              <w:t>.</w:t>
            </w:r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1629FA" w:rsidRDefault="00413E36" w:rsidP="00B5767F">
            <w:r>
              <w:t>Proděkan pro zahraniční vztahy</w:t>
            </w:r>
          </w:p>
        </w:tc>
        <w:tc>
          <w:tcPr>
            <w:tcW w:w="4606" w:type="dxa"/>
          </w:tcPr>
          <w:p w:rsidR="00413E36" w:rsidRPr="001629FA" w:rsidRDefault="00413E36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ThLic</w:t>
            </w:r>
            <w:proofErr w:type="spellEnd"/>
            <w:r>
              <w:t xml:space="preserve">. Adam </w:t>
            </w:r>
            <w:proofErr w:type="spellStart"/>
            <w:r>
              <w:t>Mackerle</w:t>
            </w:r>
            <w:proofErr w:type="spellEnd"/>
            <w:r>
              <w:t xml:space="preserve">, </w:t>
            </w:r>
            <w:proofErr w:type="spellStart"/>
            <w:r>
              <w:t>Th.D</w:t>
            </w:r>
            <w:proofErr w:type="spellEnd"/>
            <w:r>
              <w:t xml:space="preserve">. </w:t>
            </w:r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1629FA" w:rsidRDefault="00413E36" w:rsidP="00B5767F">
            <w:r>
              <w:t>Tajemnice</w:t>
            </w:r>
          </w:p>
        </w:tc>
        <w:tc>
          <w:tcPr>
            <w:tcW w:w="4606" w:type="dxa"/>
          </w:tcPr>
          <w:p w:rsidR="00413E36" w:rsidRPr="001629FA" w:rsidRDefault="00413E36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Ing. Jindřiška Hledíková </w:t>
            </w:r>
          </w:p>
        </w:tc>
      </w:tr>
    </w:tbl>
    <w:p w:rsidR="00413E36" w:rsidRDefault="00413E36" w:rsidP="00413E36">
      <w:pPr>
        <w:pStyle w:val="Nadpis3"/>
        <w:spacing w:before="0"/>
        <w:rPr>
          <w:rFonts w:eastAsia="ClaraSans"/>
          <w:b w:val="0"/>
          <w:i/>
        </w:rPr>
      </w:pPr>
      <w:bookmarkStart w:id="4" w:name="_Toc485131160"/>
      <w:r>
        <w:rPr>
          <w:rFonts w:eastAsia="ClaraSans"/>
        </w:rPr>
        <w:lastRenderedPageBreak/>
        <w:t>1</w:t>
      </w:r>
      <w:r w:rsidRPr="00E459C2">
        <w:rPr>
          <w:rFonts w:eastAsia="ClaraSans"/>
        </w:rPr>
        <w:t>.3.2 Vědecká rada TF JU</w:t>
      </w:r>
      <w:bookmarkEnd w:id="4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06"/>
      </w:tblGrid>
      <w:tr w:rsidR="00413E36" w:rsidTr="00413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auto"/>
          </w:tcPr>
          <w:p w:rsidR="00413E36" w:rsidRPr="00873A3D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5" w:name="_Toc485130972"/>
            <w:bookmarkStart w:id="6" w:name="_Toc485131163"/>
            <w:r w:rsidRPr="00413E36">
              <w:rPr>
                <w:rFonts w:eastAsia="ClaraSans"/>
                <w:color w:val="auto"/>
              </w:rPr>
              <w:t xml:space="preserve">prof. Pavel </w:t>
            </w:r>
            <w:proofErr w:type="spellStart"/>
            <w:r w:rsidRPr="00413E36">
              <w:rPr>
                <w:rFonts w:eastAsia="ClaraSans"/>
                <w:color w:val="auto"/>
              </w:rPr>
              <w:t>Ambros</w:t>
            </w:r>
            <w:proofErr w:type="spellEnd"/>
            <w:r w:rsidRPr="00413E36">
              <w:rPr>
                <w:rFonts w:eastAsia="ClaraSans"/>
                <w:color w:val="auto"/>
              </w:rPr>
              <w:t xml:space="preserve">, </w:t>
            </w:r>
            <w:proofErr w:type="spellStart"/>
            <w:r w:rsidRPr="00413E36">
              <w:rPr>
                <w:rFonts w:eastAsia="ClaraSans"/>
                <w:color w:val="auto"/>
              </w:rPr>
              <w:t>Th.D</w:t>
            </w:r>
            <w:proofErr w:type="spellEnd"/>
            <w:r w:rsidRPr="00413E36">
              <w:rPr>
                <w:rFonts w:eastAsia="ClaraSans"/>
                <w:color w:val="auto"/>
              </w:rPr>
              <w:t>.</w:t>
            </w:r>
            <w:bookmarkEnd w:id="5"/>
            <w:bookmarkEnd w:id="6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873A3D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7" w:name="_Toc485130974"/>
            <w:bookmarkStart w:id="8" w:name="_Toc485131165"/>
            <w:r>
              <w:rPr>
                <w:rFonts w:eastAsia="ClaraSans"/>
              </w:rPr>
              <w:t>doc. Mgr. Tomáš Bubík, Ph.D.</w:t>
            </w:r>
            <w:bookmarkEnd w:id="7"/>
            <w:bookmarkEnd w:id="8"/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873A3D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9" w:name="_Toc485130976"/>
            <w:bookmarkStart w:id="10" w:name="_Toc485131167"/>
            <w:r>
              <w:rPr>
                <w:rFonts w:eastAsia="ClaraSans"/>
              </w:rPr>
              <w:t>Mgr. Petr Dvořák, Ph.D.</w:t>
            </w:r>
            <w:bookmarkEnd w:id="9"/>
            <w:bookmarkEnd w:id="10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873A3D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11" w:name="_Toc485130978"/>
            <w:bookmarkStart w:id="12" w:name="_Toc485131169"/>
            <w:r>
              <w:rPr>
                <w:rFonts w:eastAsia="ClaraSans"/>
              </w:rPr>
              <w:t xml:space="preserve">doc. Daniel </w:t>
            </w:r>
            <w:proofErr w:type="spellStart"/>
            <w:r>
              <w:rPr>
                <w:rFonts w:eastAsia="ClaraSans"/>
              </w:rPr>
              <w:t>Heider</w:t>
            </w:r>
            <w:proofErr w:type="spellEnd"/>
            <w:r>
              <w:rPr>
                <w:rFonts w:eastAsia="ClaraSans"/>
              </w:rPr>
              <w:t>, Ph.D.</w:t>
            </w:r>
            <w:bookmarkEnd w:id="11"/>
            <w:bookmarkEnd w:id="12"/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873A3D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13" w:name="_Toc485130980"/>
            <w:bookmarkStart w:id="14" w:name="_Toc485131171"/>
            <w:r>
              <w:rPr>
                <w:rFonts w:eastAsia="ClaraSans"/>
              </w:rPr>
              <w:t xml:space="preserve">doc. Michal </w:t>
            </w:r>
            <w:proofErr w:type="spellStart"/>
            <w:r>
              <w:rPr>
                <w:rFonts w:eastAsia="ClaraSans"/>
              </w:rPr>
              <w:t>Kaplánek</w:t>
            </w:r>
            <w:proofErr w:type="spellEnd"/>
            <w:r>
              <w:rPr>
                <w:rFonts w:eastAsia="ClaraSans"/>
              </w:rPr>
              <w:t xml:space="preserve">, </w:t>
            </w:r>
            <w:proofErr w:type="spellStart"/>
            <w:r>
              <w:rPr>
                <w:rFonts w:eastAsia="ClaraSans"/>
              </w:rPr>
              <w:t>Th.D</w:t>
            </w:r>
            <w:proofErr w:type="spellEnd"/>
            <w:r>
              <w:rPr>
                <w:rFonts w:eastAsia="ClaraSans"/>
              </w:rPr>
              <w:t>.</w:t>
            </w:r>
            <w:bookmarkEnd w:id="13"/>
            <w:bookmarkEnd w:id="14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15" w:name="_Toc485130982"/>
            <w:bookmarkStart w:id="16" w:name="_Toc485131173"/>
            <w:r>
              <w:rPr>
                <w:rFonts w:eastAsia="ClaraSans"/>
              </w:rPr>
              <w:t xml:space="preserve">Mgr. Martin </w:t>
            </w:r>
            <w:proofErr w:type="spellStart"/>
            <w:r>
              <w:rPr>
                <w:rFonts w:eastAsia="ClaraSans"/>
              </w:rPr>
              <w:t>Klapetek</w:t>
            </w:r>
            <w:proofErr w:type="spellEnd"/>
            <w:r>
              <w:rPr>
                <w:rFonts w:eastAsia="ClaraSans"/>
              </w:rPr>
              <w:t>, Ph.D.</w:t>
            </w:r>
            <w:bookmarkEnd w:id="15"/>
            <w:bookmarkEnd w:id="16"/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17" w:name="_Toc485130984"/>
            <w:bookmarkStart w:id="18" w:name="_Toc485131175"/>
            <w:proofErr w:type="spellStart"/>
            <w:r>
              <w:rPr>
                <w:rFonts w:eastAsia="ClaraSans"/>
              </w:rPr>
              <w:t>Mons</w:t>
            </w:r>
            <w:proofErr w:type="spellEnd"/>
            <w:r>
              <w:rPr>
                <w:rFonts w:eastAsia="ClaraSans"/>
              </w:rPr>
              <w:t xml:space="preserve">. ThDr. Vlastimil Kročil, </w:t>
            </w:r>
            <w:proofErr w:type="spellStart"/>
            <w:r>
              <w:rPr>
                <w:rFonts w:eastAsia="ClaraSans"/>
              </w:rPr>
              <w:t>Th.D</w:t>
            </w:r>
            <w:proofErr w:type="spellEnd"/>
            <w:r>
              <w:rPr>
                <w:rFonts w:eastAsia="ClaraSans"/>
              </w:rPr>
              <w:t>.</w:t>
            </w:r>
            <w:bookmarkEnd w:id="17"/>
            <w:bookmarkEnd w:id="18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19" w:name="_Toc485130986"/>
            <w:bookmarkStart w:id="20" w:name="_Toc485131177"/>
            <w:r w:rsidRPr="00074848">
              <w:t xml:space="preserve">Dr. Ing. Alois Křišťan, </w:t>
            </w:r>
            <w:proofErr w:type="spellStart"/>
            <w:r w:rsidRPr="00074848">
              <w:t>Th.D</w:t>
            </w:r>
            <w:proofErr w:type="spellEnd"/>
            <w:r w:rsidRPr="00074848">
              <w:t>.</w:t>
            </w:r>
            <w:bookmarkEnd w:id="19"/>
            <w:bookmarkEnd w:id="20"/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21" w:name="_Toc485130988"/>
            <w:bookmarkStart w:id="22" w:name="_Toc485131179"/>
            <w:r w:rsidRPr="00074848">
              <w:rPr>
                <w:rFonts w:eastAsia="ClaraSans"/>
              </w:rPr>
              <w:t xml:space="preserve">doc. Tomáš </w:t>
            </w:r>
            <w:proofErr w:type="spellStart"/>
            <w:r w:rsidRPr="00074848">
              <w:rPr>
                <w:rFonts w:eastAsia="ClaraSans"/>
              </w:rPr>
              <w:t>Machula</w:t>
            </w:r>
            <w:proofErr w:type="spellEnd"/>
            <w:r w:rsidRPr="00074848">
              <w:rPr>
                <w:rFonts w:eastAsia="ClaraSans"/>
              </w:rPr>
              <w:t xml:space="preserve">, Ph.D., </w:t>
            </w:r>
            <w:proofErr w:type="spellStart"/>
            <w:r w:rsidRPr="00074848">
              <w:rPr>
                <w:rFonts w:eastAsia="ClaraSans"/>
              </w:rPr>
              <w:t>Th.D</w:t>
            </w:r>
            <w:proofErr w:type="spellEnd"/>
            <w:r w:rsidRPr="00074848">
              <w:rPr>
                <w:rFonts w:eastAsia="ClaraSans"/>
              </w:rPr>
              <w:t>.</w:t>
            </w:r>
            <w:bookmarkEnd w:id="21"/>
            <w:bookmarkEnd w:id="22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  <w:i/>
              </w:rPr>
            </w:pPr>
            <w:bookmarkStart w:id="23" w:name="_Toc485130990"/>
            <w:bookmarkStart w:id="24" w:name="_Toc485131181"/>
            <w:r w:rsidRPr="00074848">
              <w:rPr>
                <w:rFonts w:eastAsia="ClaraSans"/>
              </w:rPr>
              <w:t xml:space="preserve">prof. ThDr. Jan B. </w:t>
            </w:r>
            <w:proofErr w:type="spellStart"/>
            <w:r w:rsidRPr="00074848">
              <w:rPr>
                <w:rFonts w:eastAsia="ClaraSans"/>
              </w:rPr>
              <w:t>Lášek</w:t>
            </w:r>
            <w:bookmarkEnd w:id="23"/>
            <w:bookmarkEnd w:id="24"/>
            <w:proofErr w:type="spellEnd"/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25" w:name="_Toc485130992"/>
            <w:bookmarkStart w:id="26" w:name="_Toc485131183"/>
            <w:r>
              <w:t>doc. PhDr. Ludmila Muchová, Ph.D.</w:t>
            </w:r>
            <w:bookmarkEnd w:id="25"/>
            <w:bookmarkEnd w:id="26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27" w:name="_Toc485130994"/>
            <w:bookmarkStart w:id="28" w:name="_Toc485131185"/>
            <w:r>
              <w:rPr>
                <w:rFonts w:eastAsia="ClaraSans"/>
              </w:rPr>
              <w:t>prof. PhDr. Libor Musil, CSc.</w:t>
            </w:r>
            <w:bookmarkEnd w:id="27"/>
            <w:bookmarkEnd w:id="28"/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29" w:name="_Toc485130996"/>
            <w:bookmarkStart w:id="30" w:name="_Toc485131187"/>
            <w:r>
              <w:rPr>
                <w:rFonts w:eastAsia="ClaraSans"/>
              </w:rPr>
              <w:t>doc. PhDr. Jiří Němec, Ph.D.</w:t>
            </w:r>
            <w:bookmarkEnd w:id="29"/>
            <w:bookmarkEnd w:id="30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31" w:name="_Toc485130998"/>
            <w:bookmarkStart w:id="32" w:name="_Toc485131189"/>
            <w:r>
              <w:rPr>
                <w:rFonts w:eastAsia="ClaraSans"/>
              </w:rPr>
              <w:t xml:space="preserve">prof. </w:t>
            </w:r>
            <w:proofErr w:type="spellStart"/>
            <w:r>
              <w:rPr>
                <w:rFonts w:eastAsia="ClaraSans"/>
              </w:rPr>
              <w:t>PhLic</w:t>
            </w:r>
            <w:proofErr w:type="spellEnd"/>
            <w:r>
              <w:rPr>
                <w:rFonts w:eastAsia="ClaraSans"/>
              </w:rPr>
              <w:t xml:space="preserve">. Vojtěch Novotný, </w:t>
            </w:r>
            <w:proofErr w:type="spellStart"/>
            <w:r>
              <w:rPr>
                <w:rFonts w:eastAsia="ClaraSans"/>
              </w:rPr>
              <w:t>Th.D</w:t>
            </w:r>
            <w:proofErr w:type="spellEnd"/>
            <w:r>
              <w:rPr>
                <w:rFonts w:eastAsia="ClaraSans"/>
              </w:rPr>
              <w:t>.</w:t>
            </w:r>
            <w:bookmarkEnd w:id="31"/>
            <w:bookmarkEnd w:id="32"/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33" w:name="_Toc485131000"/>
            <w:bookmarkStart w:id="34" w:name="_Toc485131191"/>
            <w:r>
              <w:t xml:space="preserve">doc. Michal Opatrný, Dr. </w:t>
            </w:r>
            <w:proofErr w:type="spellStart"/>
            <w:r>
              <w:t>theol</w:t>
            </w:r>
            <w:proofErr w:type="spellEnd"/>
            <w:r>
              <w:t>.</w:t>
            </w:r>
            <w:bookmarkEnd w:id="33"/>
            <w:bookmarkEnd w:id="34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35" w:name="_Toc485131002"/>
            <w:bookmarkStart w:id="36" w:name="_Toc485131193"/>
            <w:r>
              <w:t>prof. PaedDr. Vladimír Papoušek, CSc.</w:t>
            </w:r>
            <w:bookmarkEnd w:id="35"/>
            <w:bookmarkEnd w:id="36"/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37" w:name="_Toc485131004"/>
            <w:bookmarkStart w:id="38" w:name="_Toc485131195"/>
            <w:r>
              <w:rPr>
                <w:rFonts w:eastAsia="ClaraSans"/>
              </w:rPr>
              <w:t xml:space="preserve">Mgr. Adolf </w:t>
            </w:r>
            <w:proofErr w:type="spellStart"/>
            <w:r>
              <w:rPr>
                <w:rFonts w:eastAsia="ClaraSans"/>
              </w:rPr>
              <w:t>Pintíř</w:t>
            </w:r>
            <w:bookmarkEnd w:id="37"/>
            <w:bookmarkEnd w:id="38"/>
            <w:proofErr w:type="spellEnd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39" w:name="_Toc485131006"/>
            <w:bookmarkStart w:id="40" w:name="_Toc485131197"/>
            <w:r>
              <w:rPr>
                <w:rFonts w:eastAsia="ClaraSans"/>
              </w:rPr>
              <w:t xml:space="preserve">doc. PhDr. </w:t>
            </w:r>
            <w:proofErr w:type="spellStart"/>
            <w:r>
              <w:rPr>
                <w:rFonts w:eastAsia="ClaraSans"/>
              </w:rPr>
              <w:t>Mireia</w:t>
            </w:r>
            <w:proofErr w:type="spellEnd"/>
            <w:r>
              <w:rPr>
                <w:rFonts w:eastAsia="ClaraSans"/>
              </w:rPr>
              <w:t xml:space="preserve"> </w:t>
            </w:r>
            <w:proofErr w:type="spellStart"/>
            <w:r>
              <w:rPr>
                <w:rFonts w:eastAsia="ClaraSans"/>
              </w:rPr>
              <w:t>Ryškový</w:t>
            </w:r>
            <w:proofErr w:type="spellEnd"/>
            <w:r>
              <w:rPr>
                <w:rFonts w:eastAsia="ClaraSans"/>
              </w:rPr>
              <w:t xml:space="preserve">, </w:t>
            </w:r>
            <w:proofErr w:type="spellStart"/>
            <w:r>
              <w:rPr>
                <w:rFonts w:eastAsia="ClaraSans"/>
              </w:rPr>
              <w:t>Th.D</w:t>
            </w:r>
            <w:proofErr w:type="spellEnd"/>
            <w:r>
              <w:rPr>
                <w:rFonts w:eastAsia="ClaraSans"/>
              </w:rPr>
              <w:t>.</w:t>
            </w:r>
            <w:bookmarkEnd w:id="39"/>
            <w:bookmarkEnd w:id="40"/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41" w:name="_Toc485131008"/>
            <w:bookmarkStart w:id="42" w:name="_Toc485131199"/>
            <w:r>
              <w:t xml:space="preserve">prof. Dr. Karel Skalický, </w:t>
            </w:r>
            <w:proofErr w:type="spellStart"/>
            <w:r>
              <w:t>Th.D</w:t>
            </w:r>
            <w:proofErr w:type="spellEnd"/>
            <w:r>
              <w:t>.</w:t>
            </w:r>
            <w:bookmarkEnd w:id="41"/>
            <w:bookmarkEnd w:id="42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43" w:name="_Toc485131010"/>
            <w:bookmarkStart w:id="44" w:name="_Toc485131201"/>
            <w:r>
              <w:t xml:space="preserve">doc. ThDr. Rudolf Svoboda, </w:t>
            </w:r>
            <w:proofErr w:type="spellStart"/>
            <w:r>
              <w:t>Th.D</w:t>
            </w:r>
            <w:proofErr w:type="spellEnd"/>
            <w:r>
              <w:t>.</w:t>
            </w:r>
            <w:bookmarkEnd w:id="43"/>
            <w:bookmarkEnd w:id="44"/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45" w:name="_Toc485131012"/>
            <w:bookmarkStart w:id="46" w:name="_Toc485131203"/>
            <w:r>
              <w:t xml:space="preserve">doc. Jindřich Šrajer, </w:t>
            </w:r>
            <w:proofErr w:type="spellStart"/>
            <w:r>
              <w:t>Dr.theol</w:t>
            </w:r>
            <w:proofErr w:type="spellEnd"/>
            <w:r>
              <w:t>.</w:t>
            </w:r>
            <w:bookmarkEnd w:id="45"/>
            <w:bookmarkEnd w:id="46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47" w:name="_Toc485131014"/>
            <w:bookmarkStart w:id="48" w:name="_Toc485131205"/>
            <w:r>
              <w:t>Mgr. Petr Urban, Ph.D.</w:t>
            </w:r>
            <w:bookmarkEnd w:id="47"/>
            <w:bookmarkEnd w:id="48"/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49" w:name="_Toc485131016"/>
            <w:bookmarkStart w:id="50" w:name="_Toc485131207"/>
            <w:r>
              <w:t xml:space="preserve">prof. Jaroslav Vokoun, </w:t>
            </w:r>
            <w:proofErr w:type="spellStart"/>
            <w:r>
              <w:t>Th.D</w:t>
            </w:r>
            <w:proofErr w:type="spellEnd"/>
            <w:r>
              <w:t>.</w:t>
            </w:r>
            <w:bookmarkEnd w:id="49"/>
            <w:bookmarkEnd w:id="50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074848" w:rsidRDefault="00413E36" w:rsidP="00B5767F">
            <w:pPr>
              <w:pStyle w:val="Nadpis3"/>
              <w:spacing w:before="0"/>
              <w:outlineLvl w:val="2"/>
              <w:rPr>
                <w:rFonts w:eastAsia="ClaraSans"/>
              </w:rPr>
            </w:pPr>
            <w:bookmarkStart w:id="51" w:name="_Toc485131018"/>
            <w:bookmarkStart w:id="52" w:name="_Toc485131209"/>
            <w:r>
              <w:t xml:space="preserve">prof. PaedDr. Martin Weis, </w:t>
            </w:r>
            <w:proofErr w:type="spellStart"/>
            <w:r>
              <w:t>Th.D</w:t>
            </w:r>
            <w:proofErr w:type="spellEnd"/>
            <w:r>
              <w:t>.</w:t>
            </w:r>
            <w:bookmarkEnd w:id="51"/>
            <w:bookmarkEnd w:id="52"/>
          </w:p>
        </w:tc>
      </w:tr>
    </w:tbl>
    <w:p w:rsidR="00413E36" w:rsidRPr="00E459C2" w:rsidRDefault="00413E36" w:rsidP="00413E36">
      <w:pPr>
        <w:pStyle w:val="Nadpis3"/>
        <w:spacing w:before="0"/>
        <w:rPr>
          <w:rFonts w:eastAsia="ClaraSans"/>
        </w:rPr>
      </w:pPr>
    </w:p>
    <w:p w:rsidR="007D7F01" w:rsidRDefault="00413E36" w:rsidP="007D7F01">
      <w:pPr>
        <w:pStyle w:val="Nadpis3"/>
        <w:spacing w:before="0"/>
        <w:rPr>
          <w:rFonts w:eastAsia="ClaraSans"/>
        </w:rPr>
      </w:pPr>
      <w:bookmarkStart w:id="53" w:name="_Toc485131212"/>
      <w:r>
        <w:rPr>
          <w:rFonts w:eastAsia="ClaraSans"/>
        </w:rPr>
        <w:t>1</w:t>
      </w:r>
      <w:r w:rsidRPr="00E459C2">
        <w:rPr>
          <w:rFonts w:eastAsia="ClaraSans"/>
        </w:rPr>
        <w:t>.3.3 Akademický senát TF JU</w:t>
      </w:r>
      <w:bookmarkEnd w:id="53"/>
      <w:r w:rsidRPr="00E459C2">
        <w:rPr>
          <w:rFonts w:eastAsia="ClaraSans"/>
        </w:rPr>
        <w:t xml:space="preserve"> </w:t>
      </w:r>
    </w:p>
    <w:p w:rsidR="00AC296C" w:rsidRPr="00AC296C" w:rsidRDefault="00AC296C" w:rsidP="00AC296C">
      <w:pPr>
        <w:spacing w:after="0"/>
        <w:rPr>
          <w:i/>
        </w:rPr>
      </w:pPr>
      <w:r>
        <w:rPr>
          <w:i/>
        </w:rPr>
        <w:t>Akademický senát do 31. 5. 2013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C42420" w:rsidTr="00EF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auto"/>
          </w:tcPr>
          <w:p w:rsidR="00C42420" w:rsidRPr="00B4716D" w:rsidRDefault="00C42420" w:rsidP="00AC296C">
            <w:pPr>
              <w:rPr>
                <w:color w:val="auto"/>
              </w:rPr>
            </w:pPr>
            <w:r>
              <w:rPr>
                <w:color w:val="auto"/>
              </w:rPr>
              <w:t>Předseda</w:t>
            </w:r>
          </w:p>
        </w:tc>
        <w:tc>
          <w:tcPr>
            <w:tcW w:w="4426" w:type="dxa"/>
            <w:shd w:val="clear" w:color="auto" w:fill="auto"/>
          </w:tcPr>
          <w:p w:rsidR="00C42420" w:rsidRPr="00B4716D" w:rsidRDefault="00C42420" w:rsidP="00AC2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ThLic</w:t>
            </w:r>
            <w:proofErr w:type="spellEnd"/>
            <w:r>
              <w:rPr>
                <w:b w:val="0"/>
                <w:color w:val="auto"/>
              </w:rPr>
              <w:t xml:space="preserve">. Adam </w:t>
            </w:r>
            <w:proofErr w:type="spellStart"/>
            <w:r>
              <w:rPr>
                <w:b w:val="0"/>
                <w:color w:val="auto"/>
              </w:rPr>
              <w:t>Mackerle</w:t>
            </w:r>
            <w:proofErr w:type="spellEnd"/>
            <w:r w:rsidR="000C2107">
              <w:rPr>
                <w:b w:val="0"/>
                <w:color w:val="auto"/>
              </w:rPr>
              <w:t xml:space="preserve">, </w:t>
            </w:r>
            <w:proofErr w:type="spellStart"/>
            <w:r w:rsidR="000C2107">
              <w:rPr>
                <w:b w:val="0"/>
                <w:color w:val="auto"/>
              </w:rPr>
              <w:t>Th.D</w:t>
            </w:r>
            <w:proofErr w:type="spellEnd"/>
            <w:r w:rsidR="000C2107">
              <w:rPr>
                <w:b w:val="0"/>
                <w:color w:val="auto"/>
              </w:rPr>
              <w:t>.</w:t>
            </w:r>
          </w:p>
        </w:tc>
      </w:tr>
      <w:tr w:rsidR="00C42420" w:rsidTr="00EF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42420" w:rsidRPr="00B4716D" w:rsidRDefault="00C42420" w:rsidP="00EF0E47">
            <w:r>
              <w:t>Místopředseda komory akademických pracovníků</w:t>
            </w:r>
          </w:p>
        </w:tc>
        <w:tc>
          <w:tcPr>
            <w:tcW w:w="4426" w:type="dxa"/>
          </w:tcPr>
          <w:p w:rsidR="00C42420" w:rsidRDefault="00C42420" w:rsidP="00EF0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doc. PhDr. Ludmila Muchová, Ph.D. </w:t>
            </w:r>
          </w:p>
        </w:tc>
      </w:tr>
      <w:tr w:rsidR="00C42420" w:rsidTr="00EF0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42420" w:rsidRPr="00B4716D" w:rsidRDefault="00C42420" w:rsidP="00EF0E47">
            <w:r>
              <w:t>Místopředseda studentské komory</w:t>
            </w:r>
          </w:p>
        </w:tc>
        <w:tc>
          <w:tcPr>
            <w:tcW w:w="4426" w:type="dxa"/>
          </w:tcPr>
          <w:p w:rsidR="00C42420" w:rsidRDefault="00C42420" w:rsidP="00EF0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D72EC4">
              <w:t>yril</w:t>
            </w:r>
            <w:r>
              <w:t xml:space="preserve"> Nováček</w:t>
            </w:r>
          </w:p>
        </w:tc>
      </w:tr>
      <w:tr w:rsidR="00C42420" w:rsidTr="00EF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</w:tcPr>
          <w:p w:rsidR="00C42420" w:rsidRPr="00B4716D" w:rsidRDefault="00C42420" w:rsidP="00EF0E47">
            <w:r>
              <w:t>Členové – akademičtí pracovníci</w:t>
            </w:r>
          </w:p>
        </w:tc>
        <w:tc>
          <w:tcPr>
            <w:tcW w:w="4426" w:type="dxa"/>
          </w:tcPr>
          <w:p w:rsidR="00C42420" w:rsidRDefault="00C42420" w:rsidP="00EF0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Mgr. Kateřina Brichcínová</w:t>
            </w:r>
          </w:p>
        </w:tc>
      </w:tr>
      <w:tr w:rsidR="00C42420" w:rsidTr="00EF0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42420" w:rsidRPr="00B4716D" w:rsidRDefault="00C42420" w:rsidP="00EF0E47"/>
        </w:tc>
        <w:tc>
          <w:tcPr>
            <w:tcW w:w="4426" w:type="dxa"/>
          </w:tcPr>
          <w:p w:rsidR="00C42420" w:rsidRDefault="00C42420" w:rsidP="00EF0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Mgr. </w:t>
            </w:r>
            <w:r w:rsidR="00F17FFA">
              <w:t xml:space="preserve">Martin </w:t>
            </w:r>
            <w:proofErr w:type="spellStart"/>
            <w:r w:rsidR="00F17FFA">
              <w:t>Klapetek</w:t>
            </w:r>
            <w:proofErr w:type="spellEnd"/>
            <w:r w:rsidR="000C2107">
              <w:t>, Ph.D.</w:t>
            </w:r>
          </w:p>
        </w:tc>
      </w:tr>
      <w:tr w:rsidR="00C42420" w:rsidTr="00EF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42420" w:rsidRPr="00B4716D" w:rsidRDefault="00C42420" w:rsidP="00EF0E47"/>
        </w:tc>
        <w:tc>
          <w:tcPr>
            <w:tcW w:w="4426" w:type="dxa"/>
          </w:tcPr>
          <w:p w:rsidR="00C42420" w:rsidRDefault="000C2107" w:rsidP="00EF0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Ing. </w:t>
            </w:r>
            <w:r w:rsidR="00C42420">
              <w:t>Alois Křišťan</w:t>
            </w:r>
            <w:r>
              <w:t xml:space="preserve">, </w:t>
            </w:r>
            <w:proofErr w:type="spellStart"/>
            <w:r>
              <w:t>Th.D</w:t>
            </w:r>
            <w:proofErr w:type="spellEnd"/>
            <w:r>
              <w:t>.</w:t>
            </w:r>
          </w:p>
        </w:tc>
      </w:tr>
      <w:tr w:rsidR="00C42420" w:rsidTr="00EF0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42420" w:rsidRPr="00B4716D" w:rsidRDefault="00C42420" w:rsidP="00EF0E47"/>
        </w:tc>
        <w:tc>
          <w:tcPr>
            <w:tcW w:w="4426" w:type="dxa"/>
          </w:tcPr>
          <w:p w:rsidR="00C42420" w:rsidRDefault="000C2107" w:rsidP="00EF0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PhDr. </w:t>
            </w:r>
            <w:r w:rsidR="00C42420">
              <w:t>Roman Míčka</w:t>
            </w:r>
            <w:r>
              <w:t xml:space="preserve">, </w:t>
            </w:r>
            <w:proofErr w:type="spellStart"/>
            <w:r>
              <w:t>Th.D</w:t>
            </w:r>
            <w:proofErr w:type="spellEnd"/>
            <w:r>
              <w:t>.</w:t>
            </w:r>
          </w:p>
        </w:tc>
      </w:tr>
      <w:tr w:rsidR="00C42420" w:rsidTr="00EF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42420" w:rsidRPr="00B4716D" w:rsidRDefault="00C42420" w:rsidP="00EF0E47"/>
        </w:tc>
        <w:tc>
          <w:tcPr>
            <w:tcW w:w="4426" w:type="dxa"/>
          </w:tcPr>
          <w:p w:rsidR="00C42420" w:rsidRDefault="00C42420" w:rsidP="00EF0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Mgr. Marta Rynešová</w:t>
            </w:r>
          </w:p>
        </w:tc>
      </w:tr>
      <w:tr w:rsidR="00C42420" w:rsidTr="00EF0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42420" w:rsidRPr="00B4716D" w:rsidRDefault="00C42420" w:rsidP="00EF0E47"/>
        </w:tc>
        <w:tc>
          <w:tcPr>
            <w:tcW w:w="4426" w:type="dxa"/>
          </w:tcPr>
          <w:p w:rsidR="00C42420" w:rsidRDefault="00C42420" w:rsidP="00EF0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PhDr. Jan </w:t>
            </w:r>
            <w:proofErr w:type="spellStart"/>
            <w:r>
              <w:t>Samohýl</w:t>
            </w:r>
            <w:proofErr w:type="spellEnd"/>
            <w:r w:rsidR="000C2107">
              <w:t xml:space="preserve">, </w:t>
            </w:r>
            <w:proofErr w:type="spellStart"/>
            <w:r w:rsidR="000C2107">
              <w:t>Th.D</w:t>
            </w:r>
            <w:proofErr w:type="spellEnd"/>
            <w:r w:rsidR="000C2107">
              <w:t>.</w:t>
            </w:r>
          </w:p>
        </w:tc>
      </w:tr>
      <w:tr w:rsidR="00C42420" w:rsidTr="00EF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</w:tcPr>
          <w:p w:rsidR="00C42420" w:rsidRPr="00B4716D" w:rsidRDefault="00C42420" w:rsidP="00EF0E47">
            <w:r>
              <w:t>Členové - studenti</w:t>
            </w:r>
          </w:p>
        </w:tc>
        <w:tc>
          <w:tcPr>
            <w:tcW w:w="4426" w:type="dxa"/>
          </w:tcPr>
          <w:p w:rsidR="00C42420" w:rsidRDefault="00F17FFA" w:rsidP="00EF0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Pavel </w:t>
            </w:r>
            <w:proofErr w:type="spellStart"/>
            <w:r>
              <w:t>Kilbergr</w:t>
            </w:r>
            <w:proofErr w:type="spellEnd"/>
          </w:p>
        </w:tc>
      </w:tr>
      <w:tr w:rsidR="00C42420" w:rsidTr="00EF0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42420" w:rsidRPr="00B4716D" w:rsidRDefault="00C42420" w:rsidP="00EF0E47"/>
        </w:tc>
        <w:tc>
          <w:tcPr>
            <w:tcW w:w="4426" w:type="dxa"/>
          </w:tcPr>
          <w:p w:rsidR="00C42420" w:rsidRDefault="0005319B" w:rsidP="00EF0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Lukáš </w:t>
            </w:r>
            <w:proofErr w:type="spellStart"/>
            <w:r w:rsidR="00F17FFA">
              <w:t>Laibrt</w:t>
            </w:r>
            <w:proofErr w:type="spellEnd"/>
          </w:p>
        </w:tc>
      </w:tr>
      <w:tr w:rsidR="00C42420" w:rsidTr="00EF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42420" w:rsidRPr="00B4716D" w:rsidRDefault="00C42420" w:rsidP="00EF0E47"/>
        </w:tc>
        <w:tc>
          <w:tcPr>
            <w:tcW w:w="4426" w:type="dxa"/>
          </w:tcPr>
          <w:p w:rsidR="00C42420" w:rsidRDefault="0005319B" w:rsidP="00EF0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 </w:t>
            </w:r>
            <w:r w:rsidR="00F17FFA">
              <w:t>Kočí</w:t>
            </w:r>
          </w:p>
        </w:tc>
      </w:tr>
    </w:tbl>
    <w:p w:rsidR="00C42420" w:rsidRDefault="00C42420" w:rsidP="00C42420"/>
    <w:p w:rsidR="00AC296C" w:rsidRPr="00AC296C" w:rsidRDefault="00AC296C" w:rsidP="00AC296C">
      <w:pPr>
        <w:spacing w:after="0"/>
        <w:rPr>
          <w:i/>
        </w:rPr>
      </w:pPr>
      <w:r>
        <w:rPr>
          <w:i/>
        </w:rPr>
        <w:t>Akademický senát od 1. 6. 2013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7D7F01" w:rsidTr="00B5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auto"/>
          </w:tcPr>
          <w:p w:rsidR="007D7F01" w:rsidRPr="00B4716D" w:rsidRDefault="007D7F01" w:rsidP="00AC296C">
            <w:pPr>
              <w:rPr>
                <w:color w:val="auto"/>
              </w:rPr>
            </w:pPr>
            <w:r>
              <w:rPr>
                <w:color w:val="auto"/>
              </w:rPr>
              <w:t>Předseda</w:t>
            </w:r>
          </w:p>
        </w:tc>
        <w:tc>
          <w:tcPr>
            <w:tcW w:w="4426" w:type="dxa"/>
            <w:shd w:val="clear" w:color="auto" w:fill="auto"/>
          </w:tcPr>
          <w:p w:rsidR="007D7F01" w:rsidRPr="00B4716D" w:rsidRDefault="007D7F01" w:rsidP="00AC2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doc. PhDr. Helena Zbudilová, Ph.D.</w:t>
            </w:r>
          </w:p>
        </w:tc>
      </w:tr>
      <w:tr w:rsidR="007D7F01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D7F01" w:rsidRPr="00B4716D" w:rsidRDefault="007D7F01" w:rsidP="00AC296C">
            <w:r>
              <w:t>Místopředseda komory akademických pracovníků</w:t>
            </w:r>
          </w:p>
        </w:tc>
        <w:tc>
          <w:tcPr>
            <w:tcW w:w="4426" w:type="dxa"/>
          </w:tcPr>
          <w:p w:rsidR="007D7F01" w:rsidRDefault="007D7F01" w:rsidP="00AC2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Mgr. Martin </w:t>
            </w:r>
            <w:proofErr w:type="spellStart"/>
            <w:r>
              <w:t>Klapetek</w:t>
            </w:r>
            <w:proofErr w:type="spellEnd"/>
            <w:r>
              <w:t xml:space="preserve">, Ph.D. </w:t>
            </w:r>
          </w:p>
        </w:tc>
      </w:tr>
      <w:tr w:rsidR="007D7F01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D7F01" w:rsidRPr="00B4716D" w:rsidRDefault="007D7F01" w:rsidP="00B5767F">
            <w:r>
              <w:t>Místopředseda studentské komory</w:t>
            </w:r>
          </w:p>
        </w:tc>
        <w:tc>
          <w:tcPr>
            <w:tcW w:w="4426" w:type="dxa"/>
          </w:tcPr>
          <w:p w:rsidR="007D7F01" w:rsidRDefault="007D7F01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Bc. Pavel </w:t>
            </w:r>
            <w:proofErr w:type="spellStart"/>
            <w:r>
              <w:t>Kilbergr</w:t>
            </w:r>
            <w:proofErr w:type="spellEnd"/>
          </w:p>
        </w:tc>
      </w:tr>
      <w:tr w:rsidR="007D7F01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</w:tcPr>
          <w:p w:rsidR="007D7F01" w:rsidRPr="00B4716D" w:rsidRDefault="007D7F01" w:rsidP="00B5767F">
            <w:r>
              <w:t>Členové – akademičtí pracovníci</w:t>
            </w:r>
          </w:p>
        </w:tc>
        <w:tc>
          <w:tcPr>
            <w:tcW w:w="4426" w:type="dxa"/>
          </w:tcPr>
          <w:p w:rsidR="007D7F01" w:rsidRDefault="007D7F01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Mgr. Magdalena </w:t>
            </w:r>
            <w:proofErr w:type="spellStart"/>
            <w:r>
              <w:t>Ehrlichová</w:t>
            </w:r>
            <w:proofErr w:type="spellEnd"/>
          </w:p>
        </w:tc>
      </w:tr>
      <w:tr w:rsidR="007D7F01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7D7F01" w:rsidRPr="00B4716D" w:rsidRDefault="007D7F01" w:rsidP="00B5767F"/>
        </w:tc>
        <w:tc>
          <w:tcPr>
            <w:tcW w:w="4426" w:type="dxa"/>
          </w:tcPr>
          <w:p w:rsidR="007D7F01" w:rsidRDefault="007D7F01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Mgr. Helena </w:t>
            </w:r>
            <w:proofErr w:type="spellStart"/>
            <w:r>
              <w:t>Machulová</w:t>
            </w:r>
            <w:proofErr w:type="spellEnd"/>
          </w:p>
        </w:tc>
      </w:tr>
      <w:tr w:rsidR="007D7F01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7D7F01" w:rsidRPr="00B4716D" w:rsidRDefault="007D7F01" w:rsidP="00B5767F"/>
        </w:tc>
        <w:tc>
          <w:tcPr>
            <w:tcW w:w="4426" w:type="dxa"/>
          </w:tcPr>
          <w:p w:rsidR="007D7F01" w:rsidRDefault="007D7F01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PhDr. Roman Míčka, </w:t>
            </w:r>
            <w:proofErr w:type="spellStart"/>
            <w:r>
              <w:t>Th.D</w:t>
            </w:r>
            <w:proofErr w:type="spellEnd"/>
            <w:r>
              <w:t>., Ph.D.</w:t>
            </w:r>
          </w:p>
        </w:tc>
      </w:tr>
      <w:tr w:rsidR="007D7F01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7D7F01" w:rsidRPr="00B4716D" w:rsidRDefault="007D7F01" w:rsidP="00B5767F"/>
        </w:tc>
        <w:tc>
          <w:tcPr>
            <w:tcW w:w="4426" w:type="dxa"/>
          </w:tcPr>
          <w:p w:rsidR="007D7F01" w:rsidRDefault="007D7F01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doc. PhDr. Ludmila Muchová, Ph.D.</w:t>
            </w:r>
          </w:p>
        </w:tc>
      </w:tr>
      <w:tr w:rsidR="007D7F01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7D7F01" w:rsidRPr="00B4716D" w:rsidRDefault="007D7F01" w:rsidP="00B5767F"/>
        </w:tc>
        <w:tc>
          <w:tcPr>
            <w:tcW w:w="4426" w:type="dxa"/>
          </w:tcPr>
          <w:p w:rsidR="007D7F01" w:rsidRDefault="007D7F01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Mgr. Martina Pavelková</w:t>
            </w:r>
          </w:p>
        </w:tc>
      </w:tr>
      <w:tr w:rsidR="007D7F01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7D7F01" w:rsidRPr="00B4716D" w:rsidRDefault="007D7F01" w:rsidP="00B5767F"/>
        </w:tc>
        <w:tc>
          <w:tcPr>
            <w:tcW w:w="4426" w:type="dxa"/>
          </w:tcPr>
          <w:p w:rsidR="007D7F01" w:rsidRDefault="007D7F01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Mgr. Tomáš Veber, </w:t>
            </w:r>
            <w:proofErr w:type="spellStart"/>
            <w:r>
              <w:t>Th.D</w:t>
            </w:r>
            <w:proofErr w:type="spellEnd"/>
            <w:r>
              <w:t>.</w:t>
            </w:r>
          </w:p>
        </w:tc>
      </w:tr>
      <w:tr w:rsidR="007D7F01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</w:tcPr>
          <w:p w:rsidR="007D7F01" w:rsidRPr="00B4716D" w:rsidRDefault="007D7F01" w:rsidP="00B5767F">
            <w:r>
              <w:t>Členové - studenti</w:t>
            </w:r>
          </w:p>
        </w:tc>
        <w:tc>
          <w:tcPr>
            <w:tcW w:w="4426" w:type="dxa"/>
          </w:tcPr>
          <w:p w:rsidR="007D7F01" w:rsidRDefault="00B60A7C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Bc. Lucie Smolíková</w:t>
            </w:r>
          </w:p>
        </w:tc>
      </w:tr>
      <w:tr w:rsidR="007D7F01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7D7F01" w:rsidRPr="00B4716D" w:rsidRDefault="007D7F01" w:rsidP="00B5767F"/>
        </w:tc>
        <w:tc>
          <w:tcPr>
            <w:tcW w:w="4426" w:type="dxa"/>
          </w:tcPr>
          <w:p w:rsidR="007D7F01" w:rsidRDefault="00B60A7C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Trubka</w:t>
            </w:r>
          </w:p>
        </w:tc>
      </w:tr>
      <w:tr w:rsidR="007D7F01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7D7F01" w:rsidRPr="00B4716D" w:rsidRDefault="007D7F01" w:rsidP="00B5767F"/>
        </w:tc>
        <w:tc>
          <w:tcPr>
            <w:tcW w:w="4426" w:type="dxa"/>
          </w:tcPr>
          <w:p w:rsidR="007D7F01" w:rsidRDefault="00B60A7C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Petra </w:t>
            </w:r>
            <w:proofErr w:type="spellStart"/>
            <w:r>
              <w:t>Varinská</w:t>
            </w:r>
            <w:proofErr w:type="spellEnd"/>
          </w:p>
        </w:tc>
      </w:tr>
    </w:tbl>
    <w:p w:rsidR="008B59C9" w:rsidRDefault="008B59C9" w:rsidP="00413E36">
      <w:pPr>
        <w:pStyle w:val="Nadpis3"/>
        <w:spacing w:before="0"/>
        <w:rPr>
          <w:rFonts w:eastAsiaTheme="minorHAnsi" w:cstheme="minorBidi"/>
          <w:b w:val="0"/>
          <w:bCs w:val="0"/>
        </w:rPr>
      </w:pPr>
      <w:bookmarkStart w:id="54" w:name="_Toc485131213"/>
    </w:p>
    <w:p w:rsidR="00413E36" w:rsidRDefault="00413E36" w:rsidP="00413E36">
      <w:pPr>
        <w:pStyle w:val="Nadpis3"/>
        <w:spacing w:before="0"/>
        <w:rPr>
          <w:rFonts w:eastAsia="ClaraSans"/>
        </w:rPr>
      </w:pPr>
      <w:r>
        <w:rPr>
          <w:rFonts w:eastAsia="ClaraSans"/>
        </w:rPr>
        <w:t>1</w:t>
      </w:r>
      <w:r w:rsidRPr="00E459C2">
        <w:rPr>
          <w:rFonts w:eastAsia="ClaraSans"/>
        </w:rPr>
        <w:t>.3.4 Akreditační komise TF JU</w:t>
      </w:r>
      <w:bookmarkEnd w:id="54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13E36" w:rsidTr="00413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413E36" w:rsidRPr="00546FB3" w:rsidRDefault="00413E36" w:rsidP="00B5767F">
            <w:pPr>
              <w:rPr>
                <w:b w:val="0"/>
              </w:rPr>
            </w:pPr>
            <w:r w:rsidRPr="00413E36">
              <w:rPr>
                <w:b w:val="0"/>
                <w:color w:val="auto"/>
              </w:rPr>
              <w:t xml:space="preserve">PaedDr. Petr </w:t>
            </w:r>
            <w:proofErr w:type="spellStart"/>
            <w:r w:rsidRPr="00413E36">
              <w:rPr>
                <w:b w:val="0"/>
                <w:color w:val="auto"/>
              </w:rPr>
              <w:t>Bauman</w:t>
            </w:r>
            <w:proofErr w:type="spellEnd"/>
            <w:r w:rsidRPr="00413E36">
              <w:rPr>
                <w:b w:val="0"/>
                <w:color w:val="auto"/>
              </w:rPr>
              <w:t xml:space="preserve">, Ph.D. – předseda </w:t>
            </w:r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13E36" w:rsidRPr="00B67ADC" w:rsidRDefault="00413E36" w:rsidP="00B5767F">
            <w:pPr>
              <w:rPr>
                <w:b w:val="0"/>
              </w:rPr>
            </w:pPr>
            <w:r>
              <w:rPr>
                <w:b w:val="0"/>
              </w:rPr>
              <w:t xml:space="preserve">Dr. Ing. Alois Křišťan, </w:t>
            </w:r>
            <w:proofErr w:type="spellStart"/>
            <w:r>
              <w:rPr>
                <w:b w:val="0"/>
              </w:rPr>
              <w:t>Th.D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13E36" w:rsidRPr="00B67ADC" w:rsidRDefault="00413E36" w:rsidP="00B5767F">
            <w:pPr>
              <w:rPr>
                <w:b w:val="0"/>
              </w:rPr>
            </w:pPr>
            <w:r w:rsidRPr="00B67ADC">
              <w:rPr>
                <w:b w:val="0"/>
              </w:rPr>
              <w:t xml:space="preserve">Mgr. Martin </w:t>
            </w:r>
            <w:proofErr w:type="spellStart"/>
            <w:r w:rsidRPr="00B67ADC">
              <w:rPr>
                <w:b w:val="0"/>
              </w:rPr>
              <w:t>Klapetek</w:t>
            </w:r>
            <w:proofErr w:type="spellEnd"/>
            <w:r w:rsidRPr="00B67ADC">
              <w:rPr>
                <w:b w:val="0"/>
              </w:rPr>
              <w:t>, Ph.D.</w:t>
            </w:r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13E36" w:rsidRPr="00B67ADC" w:rsidRDefault="00413E36" w:rsidP="00B5767F">
            <w:pPr>
              <w:rPr>
                <w:b w:val="0"/>
              </w:rPr>
            </w:pPr>
            <w:r w:rsidRPr="00B67ADC">
              <w:rPr>
                <w:b w:val="0"/>
              </w:rPr>
              <w:t xml:space="preserve">doc. Tomáš </w:t>
            </w:r>
            <w:proofErr w:type="spellStart"/>
            <w:r w:rsidRPr="00B67ADC">
              <w:rPr>
                <w:b w:val="0"/>
              </w:rPr>
              <w:t>Machula</w:t>
            </w:r>
            <w:proofErr w:type="spellEnd"/>
            <w:r w:rsidRPr="00B67ADC">
              <w:rPr>
                <w:b w:val="0"/>
              </w:rPr>
              <w:t xml:space="preserve">, Ph.D., </w:t>
            </w:r>
            <w:proofErr w:type="spellStart"/>
            <w:r w:rsidRPr="00B67ADC">
              <w:rPr>
                <w:b w:val="0"/>
              </w:rPr>
              <w:t>Th.D</w:t>
            </w:r>
            <w:proofErr w:type="spellEnd"/>
            <w:r w:rsidRPr="00B67ADC">
              <w:rPr>
                <w:b w:val="0"/>
              </w:rPr>
              <w:t>.</w:t>
            </w:r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13E36" w:rsidRPr="00B67ADC" w:rsidRDefault="00413E36" w:rsidP="00B5767F">
            <w:pPr>
              <w:rPr>
                <w:b w:val="0"/>
              </w:rPr>
            </w:pPr>
            <w:r w:rsidRPr="00B67ADC">
              <w:rPr>
                <w:b w:val="0"/>
              </w:rPr>
              <w:t xml:space="preserve">Mgr. Helena </w:t>
            </w:r>
            <w:proofErr w:type="spellStart"/>
            <w:r w:rsidRPr="00B67ADC">
              <w:rPr>
                <w:b w:val="0"/>
              </w:rPr>
              <w:t>Machulová</w:t>
            </w:r>
            <w:proofErr w:type="spellEnd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13E36" w:rsidRPr="00B67ADC" w:rsidRDefault="00413E36" w:rsidP="00B5767F">
            <w:pPr>
              <w:rPr>
                <w:b w:val="0"/>
              </w:rPr>
            </w:pPr>
            <w:r w:rsidRPr="00B67ADC">
              <w:rPr>
                <w:b w:val="0"/>
              </w:rPr>
              <w:t>doc. PhDr. Ludmila Muchová, Ph.D.</w:t>
            </w:r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13E36" w:rsidRPr="00B67ADC" w:rsidRDefault="00413E36" w:rsidP="00B5767F">
            <w:pPr>
              <w:rPr>
                <w:b w:val="0"/>
              </w:rPr>
            </w:pPr>
            <w:r w:rsidRPr="00B67ADC">
              <w:rPr>
                <w:b w:val="0"/>
              </w:rPr>
              <w:t xml:space="preserve">doc. ThDr. Rudolf Svoboda, </w:t>
            </w:r>
            <w:proofErr w:type="spellStart"/>
            <w:r w:rsidRPr="00B67ADC">
              <w:rPr>
                <w:b w:val="0"/>
              </w:rPr>
              <w:t>Th.D</w:t>
            </w:r>
            <w:proofErr w:type="spellEnd"/>
            <w:r w:rsidRPr="00B67ADC">
              <w:rPr>
                <w:b w:val="0"/>
              </w:rPr>
              <w:t>.</w:t>
            </w:r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13E36" w:rsidRPr="00B67ADC" w:rsidRDefault="00413E36" w:rsidP="00B5767F">
            <w:pPr>
              <w:rPr>
                <w:b w:val="0"/>
              </w:rPr>
            </w:pPr>
            <w:r w:rsidRPr="00B67ADC">
              <w:rPr>
                <w:b w:val="0"/>
              </w:rPr>
              <w:t xml:space="preserve">doc. Jindřich Šrajer, Dr. </w:t>
            </w:r>
            <w:proofErr w:type="spellStart"/>
            <w:r w:rsidRPr="00B67ADC">
              <w:rPr>
                <w:b w:val="0"/>
              </w:rPr>
              <w:t>theol</w:t>
            </w:r>
            <w:proofErr w:type="spellEnd"/>
            <w:r w:rsidRPr="00B67ADC">
              <w:rPr>
                <w:b w:val="0"/>
              </w:rPr>
              <w:t>.</w:t>
            </w:r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13E36" w:rsidRPr="00B67ADC" w:rsidRDefault="00413E36" w:rsidP="00B5767F">
            <w:pPr>
              <w:rPr>
                <w:b w:val="0"/>
              </w:rPr>
            </w:pPr>
            <w:r w:rsidRPr="00B67ADC">
              <w:rPr>
                <w:b w:val="0"/>
              </w:rPr>
              <w:t xml:space="preserve">prof. Jaroslav Vokoun, </w:t>
            </w:r>
            <w:proofErr w:type="spellStart"/>
            <w:r w:rsidRPr="00B67ADC">
              <w:rPr>
                <w:b w:val="0"/>
              </w:rPr>
              <w:t>Th.D</w:t>
            </w:r>
            <w:proofErr w:type="spellEnd"/>
            <w:r w:rsidRPr="00B67ADC">
              <w:rPr>
                <w:b w:val="0"/>
              </w:rPr>
              <w:t>.</w:t>
            </w:r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13E36" w:rsidRPr="00B67ADC" w:rsidRDefault="00413E36" w:rsidP="00B5767F">
            <w:pPr>
              <w:rPr>
                <w:b w:val="0"/>
              </w:rPr>
            </w:pPr>
            <w:r w:rsidRPr="00B67ADC">
              <w:rPr>
                <w:b w:val="0"/>
              </w:rPr>
              <w:t xml:space="preserve">prof. PaedDr. </w:t>
            </w:r>
            <w:proofErr w:type="spellStart"/>
            <w:r w:rsidRPr="00B67ADC">
              <w:rPr>
                <w:b w:val="0"/>
              </w:rPr>
              <w:t>ThLic</w:t>
            </w:r>
            <w:proofErr w:type="spellEnd"/>
            <w:r w:rsidRPr="00B67ADC">
              <w:rPr>
                <w:b w:val="0"/>
              </w:rPr>
              <w:t xml:space="preserve">. Martin Weis, </w:t>
            </w:r>
            <w:proofErr w:type="spellStart"/>
            <w:r w:rsidRPr="00B67ADC">
              <w:rPr>
                <w:b w:val="0"/>
              </w:rPr>
              <w:t>Th.D</w:t>
            </w:r>
            <w:proofErr w:type="spellEnd"/>
            <w:r w:rsidRPr="00B67ADC">
              <w:rPr>
                <w:b w:val="0"/>
              </w:rPr>
              <w:t>.</w:t>
            </w:r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13E36" w:rsidRPr="00B67ADC" w:rsidRDefault="00413E36" w:rsidP="00B5767F">
            <w:pPr>
              <w:rPr>
                <w:b w:val="0"/>
              </w:rPr>
            </w:pPr>
            <w:r w:rsidRPr="00B67ADC">
              <w:rPr>
                <w:b w:val="0"/>
              </w:rPr>
              <w:t>doc. PhDr. Helena Zbudilová, Ph.D.</w:t>
            </w:r>
          </w:p>
        </w:tc>
      </w:tr>
    </w:tbl>
    <w:p w:rsidR="008B59C9" w:rsidRDefault="008B59C9" w:rsidP="00413E36">
      <w:pPr>
        <w:pStyle w:val="Nadpis3"/>
        <w:spacing w:before="0"/>
        <w:rPr>
          <w:rFonts w:eastAsiaTheme="minorHAnsi" w:cstheme="minorBidi"/>
          <w:b w:val="0"/>
          <w:bCs w:val="0"/>
        </w:rPr>
      </w:pPr>
      <w:bookmarkStart w:id="55" w:name="_Toc485131214"/>
    </w:p>
    <w:p w:rsidR="00413E36" w:rsidRDefault="00413E36" w:rsidP="00413E36">
      <w:pPr>
        <w:pStyle w:val="Nadpis3"/>
        <w:spacing w:before="0"/>
        <w:rPr>
          <w:rFonts w:eastAsia="ClaraSans"/>
        </w:rPr>
      </w:pPr>
      <w:r>
        <w:rPr>
          <w:rFonts w:eastAsia="ClaraSans"/>
        </w:rPr>
        <w:t>1</w:t>
      </w:r>
      <w:r w:rsidRPr="00E459C2">
        <w:rPr>
          <w:rFonts w:eastAsia="ClaraSans"/>
        </w:rPr>
        <w:t>.3.5 Ediční rada TF JU</w:t>
      </w:r>
      <w:bookmarkEnd w:id="55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06"/>
      </w:tblGrid>
      <w:tr w:rsidR="00413E36" w:rsidTr="00B5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auto"/>
          </w:tcPr>
          <w:p w:rsidR="00413E36" w:rsidRPr="00462C59" w:rsidRDefault="00413E36" w:rsidP="00B5767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doc. Daniel </w:t>
            </w:r>
            <w:proofErr w:type="spellStart"/>
            <w:r>
              <w:rPr>
                <w:b w:val="0"/>
                <w:color w:val="auto"/>
              </w:rPr>
              <w:t>Heider</w:t>
            </w:r>
            <w:proofErr w:type="spellEnd"/>
            <w:r>
              <w:rPr>
                <w:b w:val="0"/>
                <w:color w:val="auto"/>
              </w:rPr>
              <w:t>, Ph.D.</w:t>
            </w:r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462C59" w:rsidRDefault="00413E36" w:rsidP="00B5767F">
            <w:pPr>
              <w:rPr>
                <w:b w:val="0"/>
              </w:rPr>
            </w:pPr>
            <w:r>
              <w:rPr>
                <w:b w:val="0"/>
              </w:rPr>
              <w:t xml:space="preserve">Mgr. Martin </w:t>
            </w:r>
            <w:proofErr w:type="spellStart"/>
            <w:r>
              <w:rPr>
                <w:b w:val="0"/>
              </w:rPr>
              <w:t>Klapetek</w:t>
            </w:r>
            <w:proofErr w:type="spellEnd"/>
            <w:r>
              <w:rPr>
                <w:b w:val="0"/>
              </w:rPr>
              <w:t>, Ph.D.</w:t>
            </w:r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462C59" w:rsidRDefault="007E7BBF" w:rsidP="00B5767F">
            <w:pPr>
              <w:rPr>
                <w:b w:val="0"/>
              </w:rPr>
            </w:pPr>
            <w:r>
              <w:rPr>
                <w:b w:val="0"/>
              </w:rPr>
              <w:t xml:space="preserve">Mgr. Markéta </w:t>
            </w:r>
            <w:proofErr w:type="spellStart"/>
            <w:r>
              <w:rPr>
                <w:b w:val="0"/>
              </w:rPr>
              <w:t>Elichová</w:t>
            </w:r>
            <w:proofErr w:type="spellEnd"/>
            <w:r>
              <w:rPr>
                <w:b w:val="0"/>
              </w:rPr>
              <w:t>, Ph.D.</w:t>
            </w:r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462C59" w:rsidRDefault="00413E36" w:rsidP="00B5767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ThLic</w:t>
            </w:r>
            <w:proofErr w:type="spellEnd"/>
            <w:r>
              <w:rPr>
                <w:b w:val="0"/>
              </w:rPr>
              <w:t xml:space="preserve">. Adam </w:t>
            </w:r>
            <w:proofErr w:type="spellStart"/>
            <w:r>
              <w:rPr>
                <w:b w:val="0"/>
              </w:rPr>
              <w:t>Mackerle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Th.D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462C59" w:rsidRDefault="00413E36" w:rsidP="00B5767F">
            <w:pPr>
              <w:rPr>
                <w:b w:val="0"/>
              </w:rPr>
            </w:pPr>
            <w:r>
              <w:rPr>
                <w:b w:val="0"/>
              </w:rPr>
              <w:t xml:space="preserve">PhDr. Roman Míčka, </w:t>
            </w:r>
            <w:proofErr w:type="spellStart"/>
            <w:r>
              <w:rPr>
                <w:b w:val="0"/>
              </w:rPr>
              <w:t>Th.D</w:t>
            </w:r>
            <w:proofErr w:type="spellEnd"/>
            <w:r>
              <w:rPr>
                <w:b w:val="0"/>
              </w:rPr>
              <w:t>., Ph.D.</w:t>
            </w:r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462C59" w:rsidRDefault="00413E36" w:rsidP="00B5767F">
            <w:pPr>
              <w:rPr>
                <w:b w:val="0"/>
              </w:rPr>
            </w:pPr>
            <w:r>
              <w:rPr>
                <w:b w:val="0"/>
              </w:rPr>
              <w:t xml:space="preserve">doc. Michal Opatrný, Dr. </w:t>
            </w:r>
            <w:proofErr w:type="spellStart"/>
            <w:r>
              <w:rPr>
                <w:b w:val="0"/>
              </w:rPr>
              <w:t>theol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462C59" w:rsidRDefault="007E7BBF" w:rsidP="007E7BBF">
            <w:pPr>
              <w:rPr>
                <w:b w:val="0"/>
              </w:rPr>
            </w:pPr>
            <w:r>
              <w:rPr>
                <w:b w:val="0"/>
              </w:rPr>
              <w:t xml:space="preserve">doc. ThDr. Rudolf Svoboda, </w:t>
            </w:r>
            <w:proofErr w:type="spellStart"/>
            <w:r>
              <w:rPr>
                <w:b w:val="0"/>
              </w:rPr>
              <w:t>Th.D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462C59" w:rsidRDefault="007E7BBF" w:rsidP="00B5767F">
            <w:pPr>
              <w:rPr>
                <w:b w:val="0"/>
              </w:rPr>
            </w:pPr>
            <w:r>
              <w:rPr>
                <w:b w:val="0"/>
              </w:rPr>
              <w:t xml:space="preserve">doc. Jindřich Šrajer, Dr. </w:t>
            </w:r>
            <w:proofErr w:type="spellStart"/>
            <w:r>
              <w:rPr>
                <w:b w:val="0"/>
              </w:rPr>
              <w:t>theol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413E36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13E36" w:rsidRPr="00462C59" w:rsidRDefault="007E7BBF" w:rsidP="00B5767F">
            <w:pPr>
              <w:rPr>
                <w:b w:val="0"/>
              </w:rPr>
            </w:pPr>
            <w:r>
              <w:rPr>
                <w:b w:val="0"/>
              </w:rPr>
              <w:t xml:space="preserve">Mgr. František Štěch, </w:t>
            </w:r>
            <w:proofErr w:type="spellStart"/>
            <w:r>
              <w:rPr>
                <w:b w:val="0"/>
              </w:rPr>
              <w:t>Th.D</w:t>
            </w:r>
            <w:proofErr w:type="spellEnd"/>
            <w:r>
              <w:rPr>
                <w:b w:val="0"/>
              </w:rPr>
              <w:t>.</w:t>
            </w:r>
          </w:p>
        </w:tc>
      </w:tr>
    </w:tbl>
    <w:p w:rsidR="00FB63AD" w:rsidRDefault="00413E36" w:rsidP="00FB63AD">
      <w:pPr>
        <w:pStyle w:val="Nadpis3"/>
        <w:spacing w:before="0"/>
        <w:rPr>
          <w:rFonts w:eastAsia="ClaraSans"/>
          <w:b w:val="0"/>
          <w:i/>
        </w:rPr>
      </w:pPr>
      <w:bookmarkStart w:id="56" w:name="_Toc485131215"/>
      <w:r>
        <w:rPr>
          <w:rFonts w:eastAsiaTheme="minorHAnsi" w:cstheme="minorBidi"/>
          <w:b w:val="0"/>
          <w:bCs w:val="0"/>
        </w:rPr>
        <w:br/>
      </w:r>
      <w:r>
        <w:rPr>
          <w:rFonts w:eastAsia="ClaraSans"/>
        </w:rPr>
        <w:t>1</w:t>
      </w:r>
      <w:r w:rsidRPr="00E459C2">
        <w:rPr>
          <w:rFonts w:eastAsia="ClaraSans"/>
        </w:rPr>
        <w:t>.3.6 Disciplinární komise TF JU</w:t>
      </w:r>
      <w:bookmarkEnd w:id="56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63AD" w:rsidTr="002D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auto"/>
          </w:tcPr>
          <w:p w:rsidR="00FB63AD" w:rsidRPr="00B2309D" w:rsidRDefault="00FB63AD" w:rsidP="002D49E5">
            <w:pPr>
              <w:rPr>
                <w:color w:val="auto"/>
              </w:rPr>
            </w:pPr>
            <w:r>
              <w:rPr>
                <w:color w:val="auto"/>
              </w:rPr>
              <w:t>Předsedkyně</w:t>
            </w:r>
          </w:p>
        </w:tc>
        <w:tc>
          <w:tcPr>
            <w:tcW w:w="4606" w:type="dxa"/>
            <w:shd w:val="clear" w:color="auto" w:fill="auto"/>
          </w:tcPr>
          <w:p w:rsidR="00FB63AD" w:rsidRPr="00B2309D" w:rsidRDefault="00FB63AD" w:rsidP="002D4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Mgr. Markéta </w:t>
            </w:r>
            <w:proofErr w:type="spellStart"/>
            <w:r>
              <w:rPr>
                <w:b w:val="0"/>
                <w:color w:val="auto"/>
              </w:rPr>
              <w:t>Elichová</w:t>
            </w:r>
            <w:proofErr w:type="spellEnd"/>
            <w:r>
              <w:rPr>
                <w:b w:val="0"/>
                <w:color w:val="auto"/>
              </w:rPr>
              <w:t>, Ph.D.</w:t>
            </w:r>
          </w:p>
        </w:tc>
      </w:tr>
      <w:tr w:rsidR="00FB63AD" w:rsidTr="002D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</w:tcPr>
          <w:p w:rsidR="00FB63AD" w:rsidRPr="00B2309D" w:rsidRDefault="00FB63AD" w:rsidP="002D49E5">
            <w:r>
              <w:t>Členové – akademičtí pracovníci</w:t>
            </w:r>
          </w:p>
        </w:tc>
        <w:tc>
          <w:tcPr>
            <w:tcW w:w="4606" w:type="dxa"/>
          </w:tcPr>
          <w:p w:rsidR="00FB63AD" w:rsidRPr="0092797E" w:rsidRDefault="00FB63AD" w:rsidP="002D4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97E">
              <w:t xml:space="preserve">PhDr. Roman Míčka, </w:t>
            </w:r>
            <w:proofErr w:type="spellStart"/>
            <w:r w:rsidRPr="0092797E">
              <w:t>Th.D</w:t>
            </w:r>
            <w:proofErr w:type="spellEnd"/>
            <w:r w:rsidRPr="0092797E">
              <w:t>., Ph.D.</w:t>
            </w:r>
          </w:p>
        </w:tc>
      </w:tr>
      <w:tr w:rsidR="00FB63AD" w:rsidTr="002D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FB63AD" w:rsidRPr="00B2309D" w:rsidRDefault="00FB63AD" w:rsidP="002D49E5"/>
        </w:tc>
        <w:tc>
          <w:tcPr>
            <w:tcW w:w="4606" w:type="dxa"/>
          </w:tcPr>
          <w:p w:rsidR="00FB63AD" w:rsidRDefault="00FB63AD" w:rsidP="002D4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Mgr. František Štěch, </w:t>
            </w:r>
            <w:proofErr w:type="spellStart"/>
            <w:r>
              <w:t>Th.D</w:t>
            </w:r>
            <w:proofErr w:type="spellEnd"/>
            <w:r>
              <w:t xml:space="preserve">. </w:t>
            </w:r>
          </w:p>
        </w:tc>
      </w:tr>
      <w:tr w:rsidR="00FB63AD" w:rsidTr="002D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B63AD" w:rsidRPr="00B2309D" w:rsidRDefault="00FB63AD" w:rsidP="002D49E5">
            <w:r>
              <w:t>Náhradník – akademický pracovník</w:t>
            </w:r>
          </w:p>
        </w:tc>
        <w:tc>
          <w:tcPr>
            <w:tcW w:w="4606" w:type="dxa"/>
          </w:tcPr>
          <w:p w:rsidR="00FB63AD" w:rsidRDefault="00FB63AD" w:rsidP="002D4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PhDr. Vít Erban, Ph.D.</w:t>
            </w:r>
          </w:p>
        </w:tc>
      </w:tr>
      <w:tr w:rsidR="00FB63AD" w:rsidTr="002D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</w:tcPr>
          <w:p w:rsidR="00FB63AD" w:rsidRPr="00B2309D" w:rsidRDefault="00FB63AD" w:rsidP="002D49E5">
            <w:r>
              <w:t xml:space="preserve">Členové – studenti </w:t>
            </w:r>
          </w:p>
        </w:tc>
        <w:tc>
          <w:tcPr>
            <w:tcW w:w="4606" w:type="dxa"/>
          </w:tcPr>
          <w:p w:rsidR="00FB63AD" w:rsidRDefault="00FB63AD" w:rsidP="002D4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Mgr. Ivo Prokop</w:t>
            </w:r>
          </w:p>
        </w:tc>
      </w:tr>
      <w:tr w:rsidR="00FB63AD" w:rsidTr="002D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FB63AD" w:rsidRDefault="00FB63AD" w:rsidP="002D49E5"/>
        </w:tc>
        <w:tc>
          <w:tcPr>
            <w:tcW w:w="4606" w:type="dxa"/>
          </w:tcPr>
          <w:p w:rsidR="00FB63AD" w:rsidRDefault="00FB63AD" w:rsidP="002D4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Hana </w:t>
            </w:r>
            <w:proofErr w:type="spellStart"/>
            <w:r>
              <w:t>Schonbeková</w:t>
            </w:r>
            <w:proofErr w:type="spellEnd"/>
          </w:p>
        </w:tc>
      </w:tr>
      <w:tr w:rsidR="00FB63AD" w:rsidTr="002D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FB63AD" w:rsidRDefault="00FB63AD" w:rsidP="002D49E5"/>
        </w:tc>
        <w:tc>
          <w:tcPr>
            <w:tcW w:w="4606" w:type="dxa"/>
          </w:tcPr>
          <w:p w:rsidR="00FB63AD" w:rsidRDefault="00FB63AD" w:rsidP="002D4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Pavel </w:t>
            </w:r>
            <w:proofErr w:type="spellStart"/>
            <w:r>
              <w:t>Šramhauser</w:t>
            </w:r>
            <w:proofErr w:type="spellEnd"/>
          </w:p>
        </w:tc>
      </w:tr>
      <w:tr w:rsidR="00FB63AD" w:rsidTr="002D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</w:tcPr>
          <w:p w:rsidR="00FB63AD" w:rsidRDefault="00FB63AD" w:rsidP="002D49E5">
            <w:r>
              <w:t xml:space="preserve">Náhradníci – studenti </w:t>
            </w:r>
          </w:p>
        </w:tc>
        <w:tc>
          <w:tcPr>
            <w:tcW w:w="4606" w:type="dxa"/>
          </w:tcPr>
          <w:p w:rsidR="00FB63AD" w:rsidRDefault="00FB63AD" w:rsidP="002D4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Hana Dlouhá</w:t>
            </w:r>
          </w:p>
        </w:tc>
      </w:tr>
      <w:tr w:rsidR="00FB63AD" w:rsidTr="002D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FB63AD" w:rsidRDefault="00FB63AD" w:rsidP="002D49E5"/>
        </w:tc>
        <w:tc>
          <w:tcPr>
            <w:tcW w:w="4606" w:type="dxa"/>
          </w:tcPr>
          <w:p w:rsidR="00FB63AD" w:rsidRDefault="00FB63AD" w:rsidP="002D4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Michal </w:t>
            </w:r>
            <w:proofErr w:type="spellStart"/>
            <w:r>
              <w:t>Kaczor</w:t>
            </w:r>
            <w:proofErr w:type="spellEnd"/>
          </w:p>
        </w:tc>
      </w:tr>
      <w:tr w:rsidR="00FB63AD" w:rsidTr="002D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B63AD" w:rsidRDefault="00FB63AD" w:rsidP="002D49E5"/>
        </w:tc>
        <w:tc>
          <w:tcPr>
            <w:tcW w:w="4606" w:type="dxa"/>
          </w:tcPr>
          <w:p w:rsidR="00FB63AD" w:rsidRDefault="00FB63AD" w:rsidP="002D4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Bc. Karel Klozar</w:t>
            </w:r>
          </w:p>
        </w:tc>
      </w:tr>
    </w:tbl>
    <w:p w:rsidR="00413E36" w:rsidRDefault="00413E36" w:rsidP="00413E36">
      <w:pPr>
        <w:pStyle w:val="Nadpis2"/>
        <w:spacing w:before="0"/>
        <w:rPr>
          <w:rFonts w:eastAsiaTheme="minorHAnsi" w:cstheme="minorBidi"/>
          <w:b w:val="0"/>
          <w:bCs w:val="0"/>
          <w:i/>
          <w:sz w:val="22"/>
          <w:szCs w:val="22"/>
        </w:rPr>
      </w:pPr>
    </w:p>
    <w:p w:rsidR="00413E36" w:rsidRPr="005C196D" w:rsidRDefault="00413E36" w:rsidP="00413E36">
      <w:pPr>
        <w:pStyle w:val="Nadpis2"/>
        <w:spacing w:before="0"/>
        <w:rPr>
          <w:rFonts w:eastAsia="ClaraSans"/>
        </w:rPr>
      </w:pPr>
      <w:bookmarkStart w:id="57" w:name="_Toc485131216"/>
      <w:r>
        <w:rPr>
          <w:rFonts w:eastAsia="ClaraSans"/>
        </w:rPr>
        <w:t>1</w:t>
      </w:r>
      <w:r w:rsidRPr="008E2DAC">
        <w:rPr>
          <w:rFonts w:eastAsia="ClaraSans"/>
        </w:rPr>
        <w:t>.4 Zastoupení TF JU v reprezentaci českých vysokých škol</w:t>
      </w:r>
      <w:bookmarkEnd w:id="57"/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59"/>
      </w:tblGrid>
      <w:tr w:rsidR="00413E36" w:rsidRPr="005C196D" w:rsidTr="00B5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413E36" w:rsidRPr="005C196D" w:rsidRDefault="00413E36" w:rsidP="00B5767F">
            <w:pPr>
              <w:pStyle w:val="Nadpis2"/>
              <w:spacing w:before="0"/>
              <w:outlineLvl w:val="1"/>
              <w:rPr>
                <w:rFonts w:eastAsia="ClaraSans"/>
                <w:b/>
                <w:color w:val="auto"/>
                <w:sz w:val="22"/>
                <w:szCs w:val="22"/>
              </w:rPr>
            </w:pPr>
            <w:bookmarkStart w:id="58" w:name="_Toc485131026"/>
            <w:bookmarkStart w:id="59" w:name="_Toc485131217"/>
            <w:r w:rsidRPr="005C196D">
              <w:rPr>
                <w:rFonts w:eastAsia="ClaraSans"/>
                <w:b/>
                <w:color w:val="auto"/>
                <w:sz w:val="22"/>
                <w:szCs w:val="22"/>
              </w:rPr>
              <w:t>Organizace</w:t>
            </w:r>
            <w:bookmarkEnd w:id="58"/>
            <w:bookmarkEnd w:id="59"/>
          </w:p>
        </w:tc>
        <w:tc>
          <w:tcPr>
            <w:tcW w:w="3402" w:type="dxa"/>
            <w:shd w:val="clear" w:color="auto" w:fill="auto"/>
          </w:tcPr>
          <w:p w:rsidR="00413E36" w:rsidRPr="005C196D" w:rsidRDefault="00413E36" w:rsidP="00B5767F">
            <w:pPr>
              <w:pStyle w:val="Nadpis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laraSans"/>
                <w:b/>
                <w:color w:val="auto"/>
                <w:sz w:val="22"/>
                <w:szCs w:val="22"/>
              </w:rPr>
            </w:pPr>
            <w:bookmarkStart w:id="60" w:name="_Toc485131027"/>
            <w:bookmarkStart w:id="61" w:name="_Toc485131218"/>
            <w:r w:rsidRPr="005C196D">
              <w:rPr>
                <w:rFonts w:eastAsia="ClaraSans"/>
                <w:b/>
                <w:color w:val="auto"/>
                <w:sz w:val="22"/>
                <w:szCs w:val="22"/>
              </w:rPr>
              <w:t>Zástupce TF JU</w:t>
            </w:r>
            <w:bookmarkEnd w:id="60"/>
            <w:bookmarkEnd w:id="61"/>
          </w:p>
        </w:tc>
        <w:tc>
          <w:tcPr>
            <w:tcW w:w="3859" w:type="dxa"/>
            <w:shd w:val="clear" w:color="auto" w:fill="auto"/>
          </w:tcPr>
          <w:p w:rsidR="00413E36" w:rsidRPr="005C196D" w:rsidRDefault="00413E36" w:rsidP="00B5767F">
            <w:pPr>
              <w:pStyle w:val="Nadpis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laraSans"/>
                <w:b/>
                <w:color w:val="auto"/>
                <w:sz w:val="22"/>
                <w:szCs w:val="22"/>
              </w:rPr>
            </w:pPr>
            <w:bookmarkStart w:id="62" w:name="_Toc485131028"/>
            <w:bookmarkStart w:id="63" w:name="_Toc485131219"/>
            <w:r w:rsidRPr="005C196D">
              <w:rPr>
                <w:rFonts w:eastAsia="ClaraSans"/>
                <w:b/>
                <w:color w:val="auto"/>
                <w:sz w:val="22"/>
                <w:szCs w:val="22"/>
              </w:rPr>
              <w:t>Funkce v orgánu reprezentace</w:t>
            </w:r>
            <w:bookmarkEnd w:id="62"/>
            <w:bookmarkEnd w:id="63"/>
          </w:p>
        </w:tc>
      </w:tr>
      <w:tr w:rsidR="00413E36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413E36" w:rsidRPr="005C196D" w:rsidRDefault="00413E36" w:rsidP="00B5767F">
            <w:pPr>
              <w:pStyle w:val="Nadpis2"/>
              <w:spacing w:before="0"/>
              <w:outlineLvl w:val="1"/>
              <w:rPr>
                <w:rFonts w:eastAsia="ClaraSans"/>
                <w:sz w:val="20"/>
                <w:szCs w:val="20"/>
              </w:rPr>
            </w:pPr>
            <w:bookmarkStart w:id="64" w:name="_Toc485131032"/>
            <w:bookmarkStart w:id="65" w:name="_Toc485131223"/>
            <w:r w:rsidRPr="005C196D">
              <w:rPr>
                <w:rFonts w:eastAsia="ClaraSans"/>
                <w:sz w:val="20"/>
                <w:szCs w:val="20"/>
              </w:rPr>
              <w:t>Rada vysokých škol</w:t>
            </w:r>
            <w:bookmarkEnd w:id="64"/>
            <w:bookmarkEnd w:id="65"/>
          </w:p>
        </w:tc>
        <w:tc>
          <w:tcPr>
            <w:tcW w:w="3402" w:type="dxa"/>
            <w:vAlign w:val="center"/>
          </w:tcPr>
          <w:p w:rsidR="00413E36" w:rsidRPr="005C196D" w:rsidRDefault="00413E36" w:rsidP="00B5767F">
            <w:pPr>
              <w:pStyle w:val="Nadpis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laraSans"/>
                <w:b w:val="0"/>
                <w:sz w:val="20"/>
                <w:szCs w:val="20"/>
              </w:rPr>
            </w:pPr>
            <w:bookmarkStart w:id="66" w:name="_Toc485131033"/>
            <w:bookmarkStart w:id="67" w:name="_Toc485131224"/>
            <w:r w:rsidRPr="005C196D">
              <w:rPr>
                <w:rFonts w:eastAsia="ClaraSans" w:cs="ClaraSans"/>
                <w:b w:val="0"/>
                <w:sz w:val="20"/>
                <w:szCs w:val="20"/>
              </w:rPr>
              <w:t xml:space="preserve">prof. PaedDr. </w:t>
            </w:r>
            <w:proofErr w:type="spellStart"/>
            <w:r w:rsidRPr="005C196D">
              <w:rPr>
                <w:rFonts w:eastAsia="ClaraSans" w:cs="ClaraSans"/>
                <w:b w:val="0"/>
                <w:sz w:val="20"/>
                <w:szCs w:val="20"/>
              </w:rPr>
              <w:t>ThLic</w:t>
            </w:r>
            <w:proofErr w:type="spellEnd"/>
            <w:r w:rsidRPr="005C196D">
              <w:rPr>
                <w:rFonts w:eastAsia="ClaraSans" w:cs="ClaraSans"/>
                <w:b w:val="0"/>
                <w:sz w:val="20"/>
                <w:szCs w:val="20"/>
              </w:rPr>
              <w:t xml:space="preserve">. Martin Weis, </w:t>
            </w:r>
            <w:proofErr w:type="spellStart"/>
            <w:r w:rsidRPr="005C196D">
              <w:rPr>
                <w:rFonts w:eastAsia="ClaraSans" w:cs="ClaraSans"/>
                <w:b w:val="0"/>
                <w:sz w:val="20"/>
                <w:szCs w:val="20"/>
              </w:rPr>
              <w:t>Th.D</w:t>
            </w:r>
            <w:proofErr w:type="spellEnd"/>
            <w:r w:rsidRPr="005C196D">
              <w:rPr>
                <w:rFonts w:eastAsia="ClaraSans" w:cs="ClaraSans"/>
                <w:b w:val="0"/>
                <w:sz w:val="20"/>
                <w:szCs w:val="20"/>
              </w:rPr>
              <w:t>.</w:t>
            </w:r>
            <w:bookmarkEnd w:id="66"/>
            <w:bookmarkEnd w:id="67"/>
          </w:p>
        </w:tc>
        <w:tc>
          <w:tcPr>
            <w:tcW w:w="3859" w:type="dxa"/>
          </w:tcPr>
          <w:p w:rsidR="00413E36" w:rsidRPr="005C196D" w:rsidRDefault="00413E36" w:rsidP="00B5767F">
            <w:pPr>
              <w:pStyle w:val="Nadpis2"/>
              <w:spacing w:befor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laraSans"/>
                <w:b w:val="0"/>
                <w:sz w:val="20"/>
                <w:szCs w:val="20"/>
              </w:rPr>
            </w:pPr>
            <w:bookmarkStart w:id="68" w:name="_Toc485131034"/>
            <w:bookmarkStart w:id="69" w:name="_Toc485131225"/>
            <w:r w:rsidRPr="005C196D">
              <w:rPr>
                <w:rFonts w:eastAsia="ClaraSans"/>
                <w:b w:val="0"/>
                <w:sz w:val="20"/>
                <w:szCs w:val="20"/>
              </w:rPr>
              <w:t>člen Sněmu za TF JU</w:t>
            </w:r>
            <w:bookmarkEnd w:id="68"/>
            <w:bookmarkEnd w:id="69"/>
          </w:p>
          <w:p w:rsidR="00413E36" w:rsidRPr="005C196D" w:rsidRDefault="00413E36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196D">
              <w:rPr>
                <w:sz w:val="20"/>
                <w:szCs w:val="20"/>
              </w:rPr>
              <w:t>člen Pracovní komise pro vědeckou činnost</w:t>
            </w:r>
          </w:p>
        </w:tc>
      </w:tr>
      <w:tr w:rsidR="00413E36" w:rsidTr="00744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413E36" w:rsidRPr="005C196D" w:rsidRDefault="00413E36" w:rsidP="00B5767F">
            <w:pPr>
              <w:pStyle w:val="Nadpis2"/>
              <w:spacing w:before="0"/>
              <w:outlineLvl w:val="1"/>
              <w:rPr>
                <w:rFonts w:eastAsia="Clara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13E36" w:rsidRDefault="00413E36" w:rsidP="007441FB">
            <w:pPr>
              <w:pStyle w:val="Nadpis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laraSans" w:cs="ClaraSans"/>
                <w:b w:val="0"/>
                <w:sz w:val="20"/>
                <w:szCs w:val="20"/>
              </w:rPr>
            </w:pPr>
            <w:bookmarkStart w:id="70" w:name="_Toc485131035"/>
            <w:bookmarkStart w:id="71" w:name="_Toc485131226"/>
            <w:r>
              <w:rPr>
                <w:rFonts w:eastAsia="ClaraSans" w:cs="ClaraSans"/>
                <w:b w:val="0"/>
                <w:sz w:val="20"/>
                <w:szCs w:val="20"/>
              </w:rPr>
              <w:t xml:space="preserve">Mgr. František Štěch, </w:t>
            </w:r>
            <w:proofErr w:type="spellStart"/>
            <w:r>
              <w:rPr>
                <w:rFonts w:eastAsia="ClaraSans" w:cs="ClaraSans"/>
                <w:b w:val="0"/>
                <w:sz w:val="20"/>
                <w:szCs w:val="20"/>
              </w:rPr>
              <w:t>Th.D</w:t>
            </w:r>
            <w:proofErr w:type="spellEnd"/>
            <w:r>
              <w:rPr>
                <w:rFonts w:eastAsia="ClaraSans" w:cs="ClaraSans"/>
                <w:b w:val="0"/>
                <w:sz w:val="20"/>
                <w:szCs w:val="20"/>
              </w:rPr>
              <w:t>.</w:t>
            </w:r>
            <w:bookmarkEnd w:id="70"/>
            <w:bookmarkEnd w:id="71"/>
          </w:p>
          <w:p w:rsidR="00413E36" w:rsidRPr="005C196D" w:rsidRDefault="00413E36" w:rsidP="007441FB">
            <w:pPr>
              <w:pStyle w:val="Nadpis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laraSans" w:cs="ClaraSans"/>
                <w:b w:val="0"/>
                <w:sz w:val="20"/>
                <w:szCs w:val="20"/>
              </w:rPr>
            </w:pPr>
          </w:p>
        </w:tc>
        <w:tc>
          <w:tcPr>
            <w:tcW w:w="3859" w:type="dxa"/>
          </w:tcPr>
          <w:p w:rsidR="00413E36" w:rsidRDefault="00413E36" w:rsidP="00B5767F">
            <w:pPr>
              <w:pStyle w:val="Nadpis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laraSans"/>
                <w:b w:val="0"/>
                <w:sz w:val="20"/>
                <w:szCs w:val="20"/>
              </w:rPr>
            </w:pPr>
            <w:bookmarkStart w:id="72" w:name="_Toc485131037"/>
            <w:bookmarkStart w:id="73" w:name="_Toc485131228"/>
            <w:r>
              <w:rPr>
                <w:rFonts w:eastAsia="ClaraSans"/>
                <w:b w:val="0"/>
                <w:sz w:val="20"/>
                <w:szCs w:val="20"/>
              </w:rPr>
              <w:t>člen Sněmu za JU</w:t>
            </w:r>
            <w:bookmarkEnd w:id="72"/>
            <w:bookmarkEnd w:id="73"/>
          </w:p>
          <w:p w:rsidR="00413E36" w:rsidRPr="00FA7BBE" w:rsidRDefault="00413E36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196D">
              <w:rPr>
                <w:sz w:val="20"/>
                <w:szCs w:val="20"/>
              </w:rPr>
              <w:t>člen Pracovní komise legislativní</w:t>
            </w:r>
          </w:p>
        </w:tc>
      </w:tr>
    </w:tbl>
    <w:p w:rsidR="00413E36" w:rsidRDefault="00413E36" w:rsidP="00413E36">
      <w:pPr>
        <w:pStyle w:val="Nadpis2"/>
        <w:spacing w:before="0"/>
        <w:rPr>
          <w:rFonts w:eastAsia="ClaraSans"/>
        </w:rPr>
      </w:pPr>
    </w:p>
    <w:p w:rsidR="00413E36" w:rsidRDefault="00C92ACA" w:rsidP="00413E36">
      <w:pPr>
        <w:pStyle w:val="Nadpis2"/>
        <w:spacing w:before="0"/>
        <w:rPr>
          <w:rFonts w:eastAsia="ClaraSans"/>
        </w:rPr>
      </w:pPr>
      <w:bookmarkStart w:id="74" w:name="_Toc485131230"/>
      <w:r>
        <w:rPr>
          <w:rFonts w:eastAsia="ClaraSans"/>
        </w:rPr>
        <w:t>1</w:t>
      </w:r>
      <w:r w:rsidR="0076678E">
        <w:rPr>
          <w:rFonts w:eastAsia="ClaraSans"/>
        </w:rPr>
        <w:t>.5</w:t>
      </w:r>
      <w:r w:rsidR="00413E36" w:rsidRPr="00B54B69">
        <w:rPr>
          <w:rFonts w:eastAsia="ClaraSans"/>
        </w:rPr>
        <w:t xml:space="preserve"> Změny v oblasti vnitřních předpisů</w:t>
      </w:r>
      <w:bookmarkEnd w:id="74"/>
      <w:r w:rsidR="00413E36" w:rsidRPr="00B54B69">
        <w:rPr>
          <w:rFonts w:eastAsia="ClaraSans"/>
        </w:rPr>
        <w:t xml:space="preserve"> </w:t>
      </w:r>
    </w:p>
    <w:p w:rsidR="00FA7BBE" w:rsidRDefault="007441FB" w:rsidP="00FA7BBE">
      <w:bookmarkStart w:id="75" w:name="_Toc485131231"/>
      <w:r>
        <w:t>V roce 2013</w:t>
      </w:r>
      <w:r w:rsidR="00FA7BBE">
        <w:t xml:space="preserve"> neproběhly žádné změny vnitřních předpisů TF JU. </w:t>
      </w:r>
    </w:p>
    <w:p w:rsidR="00413E36" w:rsidRPr="009B74CC" w:rsidRDefault="00C92ACA" w:rsidP="00413E36">
      <w:pPr>
        <w:pStyle w:val="Nadpis2"/>
        <w:spacing w:before="0"/>
        <w:rPr>
          <w:rFonts w:eastAsia="ClaraSans"/>
        </w:rPr>
      </w:pPr>
      <w:r>
        <w:rPr>
          <w:rFonts w:eastAsia="ClaraSans"/>
        </w:rPr>
        <w:t>1</w:t>
      </w:r>
      <w:r w:rsidR="0076678E">
        <w:rPr>
          <w:rFonts w:eastAsia="ClaraSans"/>
        </w:rPr>
        <w:t>.6</w:t>
      </w:r>
      <w:r w:rsidR="00413E36" w:rsidRPr="009B74CC">
        <w:rPr>
          <w:rFonts w:eastAsia="ClaraSans"/>
        </w:rPr>
        <w:t xml:space="preserve"> Poskytování informací podle § 18 zákona č. 106/1999 Sb., o svobodném přístupu</w:t>
      </w:r>
      <w:bookmarkEnd w:id="75"/>
    </w:p>
    <w:p w:rsidR="00413E36" w:rsidRPr="002F6364" w:rsidRDefault="00413E36" w:rsidP="00413E36">
      <w:pPr>
        <w:pStyle w:val="Nadpis2"/>
        <w:spacing w:before="0"/>
        <w:rPr>
          <w:rFonts w:eastAsia="ClaraSans"/>
          <w:color w:val="FF0000"/>
        </w:rPr>
      </w:pPr>
      <w:bookmarkStart w:id="76" w:name="_Toc485131232"/>
      <w:r w:rsidRPr="009B74CC">
        <w:rPr>
          <w:rFonts w:eastAsia="ClaraSans"/>
        </w:rPr>
        <w:t>k informacím</w:t>
      </w:r>
      <w:bookmarkEnd w:id="76"/>
      <w:r w:rsidRPr="009B74CC">
        <w:rPr>
          <w:rFonts w:eastAsia="ClaraSans"/>
        </w:rPr>
        <w:t xml:space="preserve"> </w:t>
      </w:r>
    </w:p>
    <w:p w:rsidR="00413E36" w:rsidRPr="00D4671D" w:rsidRDefault="002D7BCD" w:rsidP="00D4671D">
      <w:pPr>
        <w:spacing w:after="0"/>
      </w:pPr>
      <w:r>
        <w:t xml:space="preserve">Na TF JU v roce </w:t>
      </w:r>
      <w:r w:rsidR="00C44B7B">
        <w:t>2013</w:t>
      </w:r>
      <w:r w:rsidR="00413E36">
        <w:t xml:space="preserve"> nebyla podána žádná žádost o poskytování informací dle § 18 zákona č. 106/1999 Sb.</w:t>
      </w:r>
    </w:p>
    <w:p w:rsidR="00D4671D" w:rsidRPr="003C24E7" w:rsidRDefault="00D4671D" w:rsidP="00D4671D">
      <w:pPr>
        <w:pStyle w:val="Nadpis1"/>
        <w:rPr>
          <w:color w:val="9C5FB5"/>
        </w:rPr>
      </w:pPr>
      <w:r>
        <w:rPr>
          <w:color w:val="9C5FB5"/>
        </w:rPr>
        <w:t>2 Studijní programy, organizace studia a vzdělávací činnost</w:t>
      </w:r>
    </w:p>
    <w:p w:rsidR="00FA7BBE" w:rsidRDefault="00324940" w:rsidP="00FA7BBE">
      <w:pPr>
        <w:spacing w:after="0"/>
        <w:ind w:left="567" w:hanging="567"/>
        <w:jc w:val="both"/>
      </w:pPr>
      <w:r>
        <w:rPr>
          <w:rStyle w:val="Nadpis2Char"/>
        </w:rPr>
        <w:t>2.1</w:t>
      </w:r>
      <w:r w:rsidRPr="00324940">
        <w:rPr>
          <w:rStyle w:val="Nadpis2Char"/>
        </w:rPr>
        <w:t xml:space="preserve"> Studijní programy tzv. joint/double/</w:t>
      </w:r>
      <w:proofErr w:type="spellStart"/>
      <w:r w:rsidRPr="00324940">
        <w:rPr>
          <w:rStyle w:val="Nadpis2Char"/>
        </w:rPr>
        <w:t>multiple</w:t>
      </w:r>
      <w:proofErr w:type="spellEnd"/>
      <w:r w:rsidRPr="00324940">
        <w:rPr>
          <w:rStyle w:val="Nadpis2Char"/>
        </w:rPr>
        <w:t xml:space="preserve"> </w:t>
      </w:r>
      <w:proofErr w:type="spellStart"/>
      <w:r w:rsidRPr="00324940">
        <w:rPr>
          <w:rStyle w:val="Nadpis2Char"/>
        </w:rPr>
        <w:t>degree</w:t>
      </w:r>
      <w:proofErr w:type="spellEnd"/>
    </w:p>
    <w:p w:rsidR="00ED7766" w:rsidRPr="00ED7766" w:rsidRDefault="00ED7766" w:rsidP="002D49E5">
      <w:pPr>
        <w:spacing w:after="0"/>
        <w:ind w:left="567" w:hanging="567"/>
        <w:jc w:val="both"/>
      </w:pPr>
      <w:r>
        <w:t>Teologická fakulta JU nemá žádný studijní program tohoto typu.</w:t>
      </w:r>
      <w:r w:rsidR="00FA7BBE">
        <w:t xml:space="preserve"> </w:t>
      </w:r>
    </w:p>
    <w:p w:rsidR="008F7856" w:rsidRPr="00386114" w:rsidRDefault="00324940" w:rsidP="008F7856">
      <w:pPr>
        <w:rPr>
          <w:rFonts w:ascii="Calibri" w:hAnsi="Calibri"/>
        </w:rPr>
      </w:pPr>
      <w:r>
        <w:rPr>
          <w:rStyle w:val="Nadpis2Char"/>
        </w:rPr>
        <w:t>2.2</w:t>
      </w:r>
      <w:r w:rsidRPr="00324940">
        <w:rPr>
          <w:rStyle w:val="Nadpis2Char"/>
        </w:rPr>
        <w:t xml:space="preserve"> Akreditované studijní programy uskutečňované společně s jinou vysokou školou se sídlem v ČR </w:t>
      </w:r>
      <w:r w:rsidRPr="00324940">
        <w:rPr>
          <w:rStyle w:val="Nadpis2Char"/>
        </w:rPr>
        <w:br/>
      </w:r>
      <w:r w:rsidR="008F7856" w:rsidRPr="00386114">
        <w:rPr>
          <w:rFonts w:ascii="Calibri" w:hAnsi="Calibri"/>
        </w:rPr>
        <w:t>Teologická fakulta JU takové studijní programy nerealizuje.</w:t>
      </w:r>
    </w:p>
    <w:p w:rsidR="008F7856" w:rsidRDefault="00324940" w:rsidP="008F7856">
      <w:pPr>
        <w:rPr>
          <w:rFonts w:ascii="Calibri" w:hAnsi="Calibri"/>
        </w:rPr>
      </w:pPr>
      <w:r w:rsidRPr="00324940">
        <w:rPr>
          <w:rStyle w:val="Nadpis2Char"/>
        </w:rPr>
        <w:t xml:space="preserve">2.3 Akreditované studijní programy uskutečňované společně s vyšší odbornou školou </w:t>
      </w:r>
      <w:r w:rsidRPr="00324940">
        <w:rPr>
          <w:rStyle w:val="Nadpis2Char"/>
        </w:rPr>
        <w:br/>
      </w:r>
      <w:r w:rsidR="008F7856" w:rsidRPr="00386114">
        <w:rPr>
          <w:rFonts w:ascii="Calibri" w:hAnsi="Calibri"/>
        </w:rPr>
        <w:t>Teologická fakulta JU takové studijní programy nerealizuje.</w:t>
      </w:r>
    </w:p>
    <w:p w:rsidR="00324940" w:rsidRDefault="00324940" w:rsidP="008F7856">
      <w:pPr>
        <w:rPr>
          <w:rFonts w:ascii="Calibri" w:hAnsi="Calibri"/>
        </w:rPr>
      </w:pPr>
      <w:r>
        <w:rPr>
          <w:rStyle w:val="Nadpis2Char"/>
        </w:rPr>
        <w:t>2.4</w:t>
      </w:r>
      <w:r w:rsidRPr="00324940">
        <w:rPr>
          <w:rStyle w:val="Nadpis2Char"/>
        </w:rPr>
        <w:t xml:space="preserve"> Akreditované studijní programy nebo jejich části, které vysoká škola uskutečňuje mimo obec, ve které má sídlo (mimo odbornou praxi) </w:t>
      </w:r>
      <w:r w:rsidRPr="00324940">
        <w:rPr>
          <w:rStyle w:val="Nadpis2Char"/>
        </w:rPr>
        <w:br/>
      </w:r>
      <w:r w:rsidRPr="00386114">
        <w:rPr>
          <w:rFonts w:ascii="Calibri" w:hAnsi="Calibri"/>
        </w:rPr>
        <w:t>Teologická fakulta JU takové studijní programy nerealizuje.</w:t>
      </w:r>
    </w:p>
    <w:p w:rsidR="002D49E5" w:rsidRPr="002D49E5" w:rsidRDefault="002D49E5" w:rsidP="002D49E5">
      <w:pPr>
        <w:shd w:val="clear" w:color="auto" w:fill="FFFFFF"/>
        <w:spacing w:before="100" w:beforeAutospacing="1" w:after="240"/>
        <w:rPr>
          <w:rFonts w:ascii="Calibri" w:hAnsi="Calibri" w:cs="Arial"/>
        </w:rPr>
      </w:pPr>
      <w:r w:rsidRPr="002D49E5">
        <w:rPr>
          <w:rStyle w:val="Nadpis2Char"/>
        </w:rPr>
        <w:t>2.5 Akreditované studijní programy popsané metodikou výstupů z učení v souladu s Národním referenčním rámcem terciárního vzdělávání</w:t>
      </w:r>
      <w:r w:rsidRPr="002D49E5">
        <w:rPr>
          <w:rStyle w:val="Nadpis2Char"/>
        </w:rPr>
        <w:br/>
      </w:r>
      <w:r w:rsidRPr="002D49E5">
        <w:rPr>
          <w:rFonts w:ascii="Calibri" w:hAnsi="Calibri" w:cs="Arial"/>
        </w:rPr>
        <w:t xml:space="preserve">TF JU nerealizuje žádný </w:t>
      </w:r>
      <w:r>
        <w:rPr>
          <w:rFonts w:ascii="Calibri" w:hAnsi="Calibri" w:cs="Arial"/>
        </w:rPr>
        <w:t xml:space="preserve">takový </w:t>
      </w:r>
      <w:r w:rsidRPr="002D49E5">
        <w:rPr>
          <w:rFonts w:ascii="Calibri" w:hAnsi="Calibri" w:cs="Arial"/>
        </w:rPr>
        <w:t>studijní program</w:t>
      </w:r>
      <w:r>
        <w:rPr>
          <w:rFonts w:ascii="Calibri" w:hAnsi="Calibri" w:cs="Arial"/>
        </w:rPr>
        <w:t>.</w:t>
      </w:r>
    </w:p>
    <w:p w:rsidR="002D49E5" w:rsidRDefault="002D49E5" w:rsidP="002D49E5">
      <w:pPr>
        <w:pStyle w:val="Nadpis2"/>
        <w:spacing w:before="0"/>
      </w:pPr>
      <w:r>
        <w:t>2.6</w:t>
      </w:r>
      <w:r w:rsidR="00324940">
        <w:t xml:space="preserve"> Další vzdělávací aktivity</w:t>
      </w:r>
    </w:p>
    <w:p w:rsidR="002D49E5" w:rsidRPr="002D49E5" w:rsidRDefault="002D49E5" w:rsidP="002D49E5">
      <w:pPr>
        <w:spacing w:after="0"/>
        <w:jc w:val="both"/>
        <w:rPr>
          <w:rFonts w:cstheme="majorBidi"/>
        </w:rPr>
      </w:pPr>
      <w:r w:rsidRPr="002D49E5">
        <w:t xml:space="preserve">Teologická fakulta kontinuálně pořádá v rámci své badatelské a pedagogické činnosti zvané přednášky význačných odborníků z oblastí, které korespondují se zaměřením a posláním TF JU. Tyto přednášky jsou organizovány buď fakultními katedrami, nebo - </w:t>
      </w:r>
      <w:proofErr w:type="spellStart"/>
      <w:r w:rsidRPr="002D49E5">
        <w:t>ppřípadě</w:t>
      </w:r>
      <w:proofErr w:type="spellEnd"/>
      <w:r w:rsidRPr="002D49E5">
        <w:t xml:space="preserve"> zároveň - ve spolupráci s Českou křesťanskou akademií (ČKA).</w:t>
      </w:r>
    </w:p>
    <w:p w:rsidR="002D49E5" w:rsidRPr="002D49E5" w:rsidRDefault="002D49E5" w:rsidP="002D49E5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2D49E5">
        <w:rPr>
          <w:rFonts w:ascii="Calibri" w:hAnsi="Calibri" w:cs="Arial"/>
        </w:rPr>
        <w:t xml:space="preserve">V roce 2013 byl např. realizován v rámci společného projektu s Filosofickým ústavem AV ČR, </w:t>
      </w:r>
      <w:proofErr w:type="spellStart"/>
      <w:proofErr w:type="gramStart"/>
      <w:r w:rsidRPr="002D49E5">
        <w:rPr>
          <w:rFonts w:ascii="Calibri" w:hAnsi="Calibri" w:cs="Arial"/>
        </w:rPr>
        <w:t>v.v.</w:t>
      </w:r>
      <w:proofErr w:type="gramEnd"/>
      <w:r w:rsidRPr="002D49E5">
        <w:rPr>
          <w:rFonts w:ascii="Calibri" w:hAnsi="Calibri" w:cs="Arial"/>
        </w:rPr>
        <w:t>i</w:t>
      </w:r>
      <w:proofErr w:type="spellEnd"/>
      <w:r w:rsidRPr="002D49E5">
        <w:rPr>
          <w:rFonts w:ascii="Calibri" w:hAnsi="Calibri" w:cs="Arial"/>
        </w:rPr>
        <w:t>. cyklus přednášek odborníků z oblasti analytické teologie, další významnou aktivitou v r. 2013 byly přednáškové cykly při Centru Filosofie pro děti apod.</w:t>
      </w:r>
    </w:p>
    <w:p w:rsidR="002D49E5" w:rsidRPr="002D49E5" w:rsidRDefault="002D49E5" w:rsidP="002D49E5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2D49E5">
        <w:rPr>
          <w:rFonts w:ascii="Calibri" w:hAnsi="Calibri" w:cs="Arial"/>
        </w:rPr>
        <w:t xml:space="preserve">V rámci International </w:t>
      </w:r>
      <w:proofErr w:type="spellStart"/>
      <w:r w:rsidRPr="002D49E5">
        <w:rPr>
          <w:rFonts w:ascii="Calibri" w:hAnsi="Calibri" w:cs="Arial"/>
        </w:rPr>
        <w:t>Week</w:t>
      </w:r>
      <w:proofErr w:type="spellEnd"/>
      <w:r w:rsidRPr="002D49E5">
        <w:rPr>
          <w:rFonts w:ascii="Calibri" w:hAnsi="Calibri" w:cs="Arial"/>
        </w:rPr>
        <w:t xml:space="preserve"> 2013 proběhly dvě přednášky předního německého sociologa a teologa prof. Dr. Michaela N. </w:t>
      </w:r>
      <w:proofErr w:type="spellStart"/>
      <w:r w:rsidRPr="002D49E5">
        <w:rPr>
          <w:rFonts w:ascii="Calibri" w:hAnsi="Calibri" w:cs="Arial"/>
        </w:rPr>
        <w:t>Ebertze</w:t>
      </w:r>
      <w:proofErr w:type="spellEnd"/>
      <w:r w:rsidRPr="002D49E5">
        <w:rPr>
          <w:rFonts w:ascii="Calibri" w:hAnsi="Calibri" w:cs="Arial"/>
        </w:rPr>
        <w:t xml:space="preserve"> na téma sociologického výzkumu prostředí v Německu.</w:t>
      </w:r>
    </w:p>
    <w:p w:rsidR="002D49E5" w:rsidRPr="002D49E5" w:rsidRDefault="002D49E5" w:rsidP="002D49E5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2D49E5">
        <w:rPr>
          <w:rFonts w:ascii="Calibri" w:hAnsi="Calibri" w:cs="Arial"/>
        </w:rPr>
        <w:t>Tradiční oblastí přednáškové činnosti jsou rovněž přednášky a semináře pořádané pro Biskupství českobudějovické, především pro jeho Katechetické centrum a Diecézní centrum mládeže.</w:t>
      </w:r>
    </w:p>
    <w:p w:rsidR="002D49E5" w:rsidRDefault="002D49E5" w:rsidP="002D49E5">
      <w:pPr>
        <w:spacing w:after="0"/>
        <w:jc w:val="both"/>
      </w:pPr>
      <w:r w:rsidRPr="002D49E5">
        <w:rPr>
          <w:rFonts w:ascii="Calibri" w:hAnsi="Calibri" w:cs="Arial"/>
        </w:rPr>
        <w:lastRenderedPageBreak/>
        <w:t>Teologická fakulta je také poskytovatelem vzdělávacích a kvalifikačních kurzů celoživotního vzdělávání pro oblasti pedagogika, sociální práce, teologie a etika, filosofie a příbuzné obory.</w:t>
      </w:r>
    </w:p>
    <w:p w:rsidR="002D49E5" w:rsidRPr="002D49E5" w:rsidRDefault="002D49E5" w:rsidP="002D49E5">
      <w:pPr>
        <w:spacing w:after="0"/>
        <w:jc w:val="both"/>
      </w:pPr>
    </w:p>
    <w:p w:rsidR="00324940" w:rsidRPr="003C24E7" w:rsidRDefault="00324940" w:rsidP="00324940">
      <w:pPr>
        <w:pStyle w:val="Nadpis1"/>
        <w:spacing w:before="0"/>
        <w:rPr>
          <w:color w:val="9C5FB5"/>
        </w:rPr>
      </w:pPr>
      <w:r>
        <w:rPr>
          <w:color w:val="9C5FB5"/>
        </w:rPr>
        <w:t>3 Studenti</w:t>
      </w:r>
    </w:p>
    <w:p w:rsidR="00324940" w:rsidRDefault="00324940" w:rsidP="0003501D">
      <w:pPr>
        <w:pStyle w:val="Nadpis2"/>
        <w:spacing w:before="0"/>
      </w:pPr>
      <w:r>
        <w:t>3.1 Opatření pro snížení studijní neúspěšnosti</w:t>
      </w:r>
    </w:p>
    <w:p w:rsidR="0003501D" w:rsidRPr="0003501D" w:rsidRDefault="0003501D" w:rsidP="0003501D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03501D">
        <w:rPr>
          <w:rFonts w:ascii="Calibri" w:hAnsi="Calibri" w:cs="Arial"/>
        </w:rPr>
        <w:t xml:space="preserve">TF JU realizuje následující opatření ke snižování studijní neúspěšnosti: publikuje studijní opory jednotlivých předmětu v rámci všech studijních programů, studenti mají k dispozici poradnu obsazenou psychology, psychoterapeuty a duchovními, v rámci </w:t>
      </w:r>
      <w:proofErr w:type="spellStart"/>
      <w:r w:rsidRPr="0003501D">
        <w:rPr>
          <w:rFonts w:ascii="Calibri" w:hAnsi="Calibri" w:cs="Arial"/>
        </w:rPr>
        <w:t>reakreditací</w:t>
      </w:r>
      <w:proofErr w:type="spellEnd"/>
      <w:r w:rsidRPr="0003501D">
        <w:rPr>
          <w:rFonts w:ascii="Calibri" w:hAnsi="Calibri" w:cs="Arial"/>
        </w:rPr>
        <w:t> je dbáno na logickou návaznost jednotlivých předmětů v rámci oborů, je kladen velký důraz na přijímací řízení, resp. výběr vhodných studentů ke studiu, fakulta také realizuje al</w:t>
      </w:r>
      <w:r>
        <w:rPr>
          <w:rFonts w:ascii="Calibri" w:hAnsi="Calibri" w:cs="Arial"/>
        </w:rPr>
        <w:t>ternativní způsoby výuky s využi</w:t>
      </w:r>
      <w:r w:rsidRPr="0003501D">
        <w:rPr>
          <w:rFonts w:ascii="Calibri" w:hAnsi="Calibri" w:cs="Arial"/>
        </w:rPr>
        <w:t xml:space="preserve">tím programů E-Amos a </w:t>
      </w:r>
      <w:proofErr w:type="spellStart"/>
      <w:r w:rsidRPr="0003501D">
        <w:rPr>
          <w:rFonts w:ascii="Calibri" w:hAnsi="Calibri" w:cs="Arial"/>
        </w:rPr>
        <w:t>Moodle</w:t>
      </w:r>
      <w:proofErr w:type="spellEnd"/>
      <w:r w:rsidRPr="0003501D">
        <w:rPr>
          <w:rFonts w:ascii="Calibri" w:hAnsi="Calibri" w:cs="Arial"/>
        </w:rPr>
        <w:t>.</w:t>
      </w:r>
    </w:p>
    <w:p w:rsidR="0003501D" w:rsidRDefault="0003501D" w:rsidP="00237BC2">
      <w:pPr>
        <w:pStyle w:val="Nadpis1"/>
        <w:spacing w:before="0"/>
        <w:rPr>
          <w:color w:val="9C5FB5"/>
        </w:rPr>
      </w:pPr>
    </w:p>
    <w:p w:rsidR="00237BC2" w:rsidRPr="003C24E7" w:rsidRDefault="00237BC2" w:rsidP="00237BC2">
      <w:pPr>
        <w:pStyle w:val="Nadpis1"/>
        <w:spacing w:before="0"/>
        <w:rPr>
          <w:color w:val="9C5FB5"/>
        </w:rPr>
      </w:pPr>
      <w:r>
        <w:rPr>
          <w:color w:val="9C5FB5"/>
        </w:rPr>
        <w:t>4 Absolventi</w:t>
      </w:r>
    </w:p>
    <w:p w:rsidR="00237BC2" w:rsidRPr="0003501D" w:rsidRDefault="00237BC2" w:rsidP="0003501D">
      <w:pPr>
        <w:pStyle w:val="Nadpis2"/>
        <w:tabs>
          <w:tab w:val="right" w:pos="9072"/>
        </w:tabs>
        <w:spacing w:before="0"/>
      </w:pPr>
      <w:r>
        <w:t>4.1 Spolupráce s</w:t>
      </w:r>
      <w:r w:rsidR="005D320E">
        <w:t> </w:t>
      </w:r>
      <w:r>
        <w:t>absolventy</w:t>
      </w:r>
      <w:r w:rsidR="0003501D">
        <w:tab/>
      </w:r>
    </w:p>
    <w:p w:rsidR="0003501D" w:rsidRPr="0003501D" w:rsidRDefault="0003501D" w:rsidP="0003501D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03501D">
        <w:rPr>
          <w:rFonts w:ascii="Calibri" w:hAnsi="Calibri" w:cs="Arial"/>
        </w:rPr>
        <w:t xml:space="preserve">V rámci Institucionálního </w:t>
      </w:r>
      <w:proofErr w:type="spellStart"/>
      <w:r w:rsidRPr="0003501D">
        <w:rPr>
          <w:rFonts w:ascii="Calibri" w:hAnsi="Calibri" w:cs="Arial"/>
        </w:rPr>
        <w:t>rovojového</w:t>
      </w:r>
      <w:proofErr w:type="spellEnd"/>
      <w:r w:rsidRPr="0003501D">
        <w:rPr>
          <w:rFonts w:ascii="Calibri" w:hAnsi="Calibri" w:cs="Arial"/>
        </w:rPr>
        <w:t xml:space="preserve"> projektu byla v roce 2013 realizována příprava na založení budoucího Klubu absolventů TF JU. Byla vytvořena informační databáze pro jejich kontaktování s výhledem na založení Klubu absolventů v roce 2014.</w:t>
      </w:r>
    </w:p>
    <w:p w:rsidR="005D320E" w:rsidRPr="0003501D" w:rsidRDefault="0003501D" w:rsidP="0003501D">
      <w:pPr>
        <w:shd w:val="clear" w:color="auto" w:fill="FFFFFF"/>
        <w:spacing w:before="100" w:beforeAutospacing="1" w:after="240"/>
        <w:jc w:val="both"/>
        <w:rPr>
          <w:rFonts w:ascii="Calibri" w:hAnsi="Calibri" w:cs="Arial"/>
        </w:rPr>
      </w:pPr>
      <w:r w:rsidRPr="0003501D">
        <w:rPr>
          <w:rFonts w:ascii="Calibri" w:hAnsi="Calibri" w:cs="Arial"/>
        </w:rPr>
        <w:t>Zpětné vazby absolventů je využíváno pro zkvalitňování stávajících studijních programů a pro rozšiřování nabídky a optimalizaci kurzů celoživotního vzdělávání.  Fakulta využívá zkušenosti absolventů také při získávání širšího spektra informací a nabídek pro realizaci praxí pro stávající studenty.</w:t>
      </w:r>
      <w:r w:rsidRPr="0003501D">
        <w:rPr>
          <w:rFonts w:ascii="Calibri" w:hAnsi="Calibri" w:cs="Arial"/>
        </w:rPr>
        <w:br/>
        <w:t xml:space="preserve">TF JU má svoji </w:t>
      </w:r>
      <w:proofErr w:type="spellStart"/>
      <w:r w:rsidRPr="0003501D">
        <w:rPr>
          <w:rFonts w:ascii="Calibri" w:hAnsi="Calibri" w:cs="Arial"/>
        </w:rPr>
        <w:t>Facebookovou</w:t>
      </w:r>
      <w:proofErr w:type="spellEnd"/>
      <w:r w:rsidRPr="0003501D">
        <w:rPr>
          <w:rFonts w:ascii="Calibri" w:hAnsi="Calibri" w:cs="Arial"/>
        </w:rPr>
        <w:t xml:space="preserve"> skupinu, do které jsou zapojeni také absolventi. V současnos</w:t>
      </w:r>
      <w:r>
        <w:rPr>
          <w:rFonts w:ascii="Calibri" w:hAnsi="Calibri" w:cs="Arial"/>
        </w:rPr>
        <w:t>ti má více než pět set členů.  </w:t>
      </w:r>
    </w:p>
    <w:p w:rsidR="00237BC2" w:rsidRDefault="00237BC2" w:rsidP="0003501D">
      <w:pPr>
        <w:pStyle w:val="Nadpis2"/>
        <w:spacing w:before="0"/>
      </w:pPr>
      <w:r>
        <w:t>4.2 Absolventi na trhu práce</w:t>
      </w:r>
    </w:p>
    <w:p w:rsidR="0003501D" w:rsidRPr="0003501D" w:rsidRDefault="0003501D" w:rsidP="0003501D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03501D">
        <w:rPr>
          <w:rFonts w:ascii="Calibri" w:hAnsi="Calibri" w:cs="Arial"/>
        </w:rPr>
        <w:t xml:space="preserve">TF JU má k dispozici veřejně dostupné informace z celouniverzitních výzkumů, které jsou dělány vždy pravidelně za určité období. Samostatný výzkum fakulta </w:t>
      </w:r>
      <w:proofErr w:type="spellStart"/>
      <w:r w:rsidRPr="0003501D">
        <w:rPr>
          <w:rFonts w:ascii="Calibri" w:hAnsi="Calibri" w:cs="Arial"/>
        </w:rPr>
        <w:t>nerealizu</w:t>
      </w:r>
      <w:proofErr w:type="spellEnd"/>
      <w:r w:rsidRPr="0003501D">
        <w:rPr>
          <w:rFonts w:ascii="Calibri" w:hAnsi="Calibri" w:cs="Arial"/>
        </w:rPr>
        <w:t xml:space="preserve">. Získané informace fakulta reflektuje při realizaci akreditací či </w:t>
      </w:r>
      <w:proofErr w:type="spellStart"/>
      <w:r w:rsidRPr="0003501D">
        <w:rPr>
          <w:rFonts w:ascii="Calibri" w:hAnsi="Calibri" w:cs="Arial"/>
        </w:rPr>
        <w:t>reakreditací</w:t>
      </w:r>
      <w:proofErr w:type="spellEnd"/>
      <w:r w:rsidRPr="0003501D">
        <w:rPr>
          <w:rFonts w:ascii="Calibri" w:hAnsi="Calibri" w:cs="Arial"/>
        </w:rPr>
        <w:t xml:space="preserve"> oborů.</w:t>
      </w:r>
      <w:r w:rsidRPr="0003501D">
        <w:rPr>
          <w:rFonts w:ascii="Calibri" w:hAnsi="Calibri" w:cs="Arial"/>
        </w:rPr>
        <w:br/>
        <w:t>Dlouhodobým trendem je nízká nezaměstnanost absolventů TF JU v oblasti soci</w:t>
      </w:r>
      <w:r>
        <w:rPr>
          <w:rFonts w:ascii="Calibri" w:hAnsi="Calibri" w:cs="Arial"/>
        </w:rPr>
        <w:t>álních a vychovatelských oborů.</w:t>
      </w:r>
    </w:p>
    <w:p w:rsidR="00237BC2" w:rsidRDefault="00237BC2" w:rsidP="0003501D">
      <w:pPr>
        <w:pStyle w:val="Nadpis2"/>
        <w:spacing w:before="0"/>
      </w:pPr>
      <w:r>
        <w:t>4.3 Spolupráce s budoucími zaměstnavateli</w:t>
      </w:r>
    </w:p>
    <w:p w:rsidR="0003501D" w:rsidRPr="0003501D" w:rsidRDefault="0003501D" w:rsidP="0003501D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03501D">
        <w:rPr>
          <w:rFonts w:ascii="Calibri" w:hAnsi="Calibri" w:cs="Arial"/>
        </w:rPr>
        <w:t>Spolupráce s budoucími zaměstnavateli je realizována zejména přes Oddělení praxí TF JU, které spolupracuje s řadou institucí, které přijímají na povinné praxe studenty nejpočetnějších studijních oborů Pedagogika volného času a Sociální a charitativní práce. Při realizaci praxí reaguje TF JU především na kvalifikační požadavky ze strany institucí, u kterých studenti praxi vykonávají, protože jsou posléze nejčastějšími zaměstnavateli budoucích absolventů. Jedná se především o instituce pracující s mládeží a poskytovatele sociálních služeb.</w:t>
      </w:r>
    </w:p>
    <w:p w:rsidR="0003501D" w:rsidRPr="0003501D" w:rsidRDefault="0003501D" w:rsidP="0003501D">
      <w:pPr>
        <w:shd w:val="clear" w:color="auto" w:fill="FFFFFF"/>
        <w:spacing w:after="0"/>
        <w:rPr>
          <w:rFonts w:ascii="Calibri" w:hAnsi="Calibri" w:cs="Arial"/>
          <w:color w:val="FF0000"/>
        </w:rPr>
      </w:pPr>
    </w:p>
    <w:p w:rsidR="00237BC2" w:rsidRPr="003C24E7" w:rsidRDefault="00237BC2" w:rsidP="00237BC2">
      <w:pPr>
        <w:pStyle w:val="Nadpis1"/>
        <w:spacing w:before="0"/>
        <w:rPr>
          <w:color w:val="9C5FB5"/>
        </w:rPr>
      </w:pPr>
      <w:r>
        <w:rPr>
          <w:color w:val="9C5FB5"/>
        </w:rPr>
        <w:t>5 Zájem o studium</w:t>
      </w:r>
    </w:p>
    <w:p w:rsidR="00237BC2" w:rsidRDefault="00237BC2" w:rsidP="00552CF7">
      <w:pPr>
        <w:pStyle w:val="Nadpis2"/>
        <w:spacing w:before="0"/>
      </w:pPr>
      <w:r>
        <w:t>5.1 Přijímací zkoušky ke studiu na TF JU</w:t>
      </w:r>
    </w:p>
    <w:p w:rsidR="00552CF7" w:rsidRPr="00552CF7" w:rsidRDefault="00552CF7" w:rsidP="00552CF7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552CF7">
        <w:rPr>
          <w:rFonts w:ascii="Calibri" w:hAnsi="Calibri" w:cs="Arial"/>
        </w:rPr>
        <w:t xml:space="preserve">Přijímací zkoušky jsou připravovány fakultou a realizovány z vlastních zdrojů. Mají charakter buď pouze ústního pohovoru, popřípadě písemné částí kombinované s ústním pohovorem podle typu oboru - vždy podle Opatření děkana k přijímacímu řízení v aktuálním roce. Písemná část je zaměřena </w:t>
      </w:r>
      <w:r w:rsidRPr="00552CF7">
        <w:rPr>
          <w:rFonts w:ascii="Calibri" w:hAnsi="Calibri" w:cs="Arial"/>
        </w:rPr>
        <w:lastRenderedPageBreak/>
        <w:t>na zmapování studijních předpokladů uchazeče, ústní pohovor je zacílen na zjištění motivace, studijních kompetencí a znalostí o oboru.  </w:t>
      </w:r>
    </w:p>
    <w:p w:rsidR="00552CF7" w:rsidRDefault="00552CF7" w:rsidP="00552CF7">
      <w:pPr>
        <w:pStyle w:val="Nadpis2"/>
        <w:spacing w:before="0"/>
      </w:pPr>
    </w:p>
    <w:p w:rsidR="00237BC2" w:rsidRDefault="00237BC2" w:rsidP="00552CF7">
      <w:pPr>
        <w:pStyle w:val="Nadpis2"/>
        <w:spacing w:before="0"/>
      </w:pPr>
      <w:r>
        <w:t>5.2 Spolupráce se středními školami</w:t>
      </w:r>
    </w:p>
    <w:p w:rsidR="00552CF7" w:rsidRDefault="00552CF7" w:rsidP="00552CF7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552CF7">
        <w:rPr>
          <w:rFonts w:ascii="Calibri" w:hAnsi="Calibri" w:cs="Arial"/>
        </w:rPr>
        <w:t>Teologická fakulta pravidelně rozesílá své informační materiály studentům předem vybraných středních škol.  Vyučující také pořádají popularizační přednášky spojené s prezentací studia na školách v jihočeském kraji, zejména pro obor filosofie a religionistika.   </w:t>
      </w:r>
    </w:p>
    <w:p w:rsidR="00552CF7" w:rsidRPr="00552CF7" w:rsidRDefault="00552CF7" w:rsidP="00552CF7">
      <w:pPr>
        <w:shd w:val="clear" w:color="auto" w:fill="FFFFFF"/>
        <w:spacing w:after="0"/>
        <w:jc w:val="both"/>
        <w:rPr>
          <w:rFonts w:ascii="Calibri" w:hAnsi="Calibri" w:cs="Arial"/>
        </w:rPr>
      </w:pPr>
    </w:p>
    <w:p w:rsidR="00237BC2" w:rsidRPr="003C24E7" w:rsidRDefault="00237BC2" w:rsidP="00237BC2">
      <w:pPr>
        <w:pStyle w:val="Nadpis1"/>
        <w:spacing w:before="0"/>
        <w:rPr>
          <w:color w:val="9C5FB5"/>
        </w:rPr>
      </w:pPr>
      <w:r>
        <w:rPr>
          <w:color w:val="9C5FB5"/>
        </w:rPr>
        <w:t>6 Akademičtí pracovníci</w:t>
      </w:r>
    </w:p>
    <w:p w:rsidR="00237BC2" w:rsidRDefault="00237BC2" w:rsidP="00237BC2">
      <w:pPr>
        <w:pStyle w:val="Nadpis2"/>
        <w:spacing w:before="0"/>
      </w:pPr>
      <w:r>
        <w:t>6.1 Profesoři</w:t>
      </w:r>
      <w:r w:rsidR="00EB3888">
        <w:t xml:space="preserve"> a docenti jmenovaní v roce 20</w:t>
      </w:r>
      <w:r w:rsidR="00305175">
        <w:t>13</w:t>
      </w:r>
    </w:p>
    <w:p w:rsidR="00604093" w:rsidRPr="0010746C" w:rsidRDefault="005D320E" w:rsidP="005D320E">
      <w:pPr>
        <w:rPr>
          <w:color w:val="FF0000"/>
        </w:rPr>
      </w:pPr>
      <w:r>
        <w:t xml:space="preserve">Na Teologické fakultě JU byl </w:t>
      </w:r>
      <w:r w:rsidR="00305175">
        <w:t xml:space="preserve">v roce 2013 </w:t>
      </w:r>
      <w:r>
        <w:t xml:space="preserve">jmenován </w:t>
      </w:r>
      <w:r w:rsidR="00E8001C">
        <w:t>docentem Dr. Michal Opatrný (věk 35 let).</w:t>
      </w:r>
      <w:r w:rsidR="00E8001C">
        <w:rPr>
          <w:color w:val="FF0000"/>
        </w:rPr>
        <w:t xml:space="preserve"> </w:t>
      </w:r>
    </w:p>
    <w:p w:rsidR="00237BC2" w:rsidRDefault="00237BC2" w:rsidP="00E8001C">
      <w:pPr>
        <w:pStyle w:val="Nadpis2"/>
        <w:spacing w:before="0"/>
      </w:pPr>
      <w:r>
        <w:t>6.2 Další vzdělávání akademických pracovníků</w:t>
      </w:r>
    </w:p>
    <w:p w:rsidR="00E8001C" w:rsidRDefault="00E8001C" w:rsidP="00E8001C">
      <w:pPr>
        <w:spacing w:after="0"/>
        <w:jc w:val="both"/>
        <w:rPr>
          <w:rFonts w:ascii="Calibri" w:hAnsi="Calibri" w:cs="Arial"/>
        </w:rPr>
      </w:pPr>
      <w:r w:rsidRPr="00E8001C">
        <w:rPr>
          <w:rFonts w:ascii="Calibri" w:hAnsi="Calibri" w:cs="Arial"/>
        </w:rPr>
        <w:t>V roce 2013 se akademičtí pracovníci účastnili vybraných kurzů cílených na zvyšování odborných, pedagogických a komunikačních dovedností pořádaných jak JU, tak i externími institucemi.</w:t>
      </w:r>
    </w:p>
    <w:p w:rsidR="001516AD" w:rsidRDefault="001516AD" w:rsidP="001516AD">
      <w:pPr>
        <w:pStyle w:val="Nadpis3"/>
      </w:pPr>
      <w:r>
        <w:t xml:space="preserve">Tabulka </w:t>
      </w:r>
      <w:r w:rsidR="00316788">
        <w:fldChar w:fldCharType="begin"/>
      </w:r>
      <w:r w:rsidR="00316788">
        <w:instrText xml:space="preserve"> SEQ Tabulka \* ARABIC </w:instrText>
      </w:r>
      <w:r w:rsidR="00316788">
        <w:fldChar w:fldCharType="separate"/>
      </w:r>
      <w:r>
        <w:rPr>
          <w:noProof/>
        </w:rPr>
        <w:t>1</w:t>
      </w:r>
      <w:r w:rsidR="00316788">
        <w:rPr>
          <w:noProof/>
        </w:rPr>
        <w:fldChar w:fldCharType="end"/>
      </w:r>
      <w:r>
        <w:t>: Přehled kurzů dalšího vzdělávání akademic</w:t>
      </w:r>
      <w:r w:rsidR="00592CFD">
        <w:t>k</w:t>
      </w:r>
      <w:r>
        <w:t>ých pracovníků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16AD" w:rsidTr="00151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516AD" w:rsidRPr="001516AD" w:rsidRDefault="001516AD" w:rsidP="00E8001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516AD" w:rsidRPr="001516AD" w:rsidRDefault="001516AD" w:rsidP="00E800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Název kurzu</w:t>
            </w:r>
          </w:p>
        </w:tc>
        <w:tc>
          <w:tcPr>
            <w:tcW w:w="3071" w:type="dxa"/>
          </w:tcPr>
          <w:p w:rsidR="001516AD" w:rsidRPr="001516AD" w:rsidRDefault="001516AD" w:rsidP="00E800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Počet účastníků</w:t>
            </w:r>
          </w:p>
        </w:tc>
      </w:tr>
      <w:tr w:rsidR="001516AD" w:rsidTr="0015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1516AD" w:rsidRPr="001516AD" w:rsidRDefault="001516AD" w:rsidP="001516AD">
            <w:pPr>
              <w:rPr>
                <w:rFonts w:ascii="Calibri" w:hAnsi="Calibri" w:cs="Arial"/>
                <w:sz w:val="20"/>
                <w:szCs w:val="20"/>
              </w:rPr>
            </w:pPr>
            <w:r w:rsidRPr="001516AD">
              <w:rPr>
                <w:rFonts w:ascii="Calibri" w:hAnsi="Calibri" w:cs="Arial"/>
                <w:sz w:val="20"/>
                <w:szCs w:val="20"/>
              </w:rPr>
              <w:t>Kurzy orientované na pedagogické dovednosti</w:t>
            </w: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516AD">
              <w:rPr>
                <w:rFonts w:ascii="Calibri" w:hAnsi="Calibri"/>
                <w:bCs/>
                <w:color w:val="000000"/>
                <w:sz w:val="20"/>
                <w:szCs w:val="20"/>
              </w:rPr>
              <w:t>Metoda zážitkové pedagogiky</w:t>
            </w: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1516AD" w:rsidTr="00151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516AD" w:rsidRPr="001516AD" w:rsidRDefault="001516AD" w:rsidP="00E8001C">
            <w:pPr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1516AD">
              <w:rPr>
                <w:rFonts w:ascii="Calibri" w:hAnsi="Calibri" w:cs="Arial"/>
                <w:sz w:val="20"/>
                <w:szCs w:val="20"/>
              </w:rPr>
              <w:t>Kurzy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Pr="001516AD">
              <w:rPr>
                <w:rFonts w:ascii="Calibri" w:hAnsi="Calibri" w:cs="Arial"/>
                <w:sz w:val="20"/>
                <w:szCs w:val="20"/>
              </w:rPr>
              <w:t>orientované na obecné dovednosti</w:t>
            </w: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516AD">
              <w:rPr>
                <w:rFonts w:ascii="Calibri" w:hAnsi="Calibri"/>
                <w:bCs/>
                <w:color w:val="000000"/>
                <w:sz w:val="20"/>
                <w:szCs w:val="20"/>
              </w:rPr>
              <w:t>Úvod do projektového řízení pro začínající vědce</w:t>
            </w: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1516AD" w:rsidTr="0015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516AD" w:rsidRPr="001516AD" w:rsidRDefault="001516AD" w:rsidP="00E8001C">
            <w:pPr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516AD">
              <w:rPr>
                <w:rFonts w:ascii="Calibri" w:hAnsi="Calibri"/>
                <w:bCs/>
                <w:color w:val="000000"/>
                <w:sz w:val="20"/>
                <w:szCs w:val="20"/>
              </w:rPr>
              <w:t>Praktická letní škola projektů ve vědě a výzkumu</w:t>
            </w: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1516AD" w:rsidTr="00151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516AD" w:rsidRPr="001516AD" w:rsidRDefault="001516AD" w:rsidP="00E8001C">
            <w:pPr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516AD">
              <w:rPr>
                <w:rFonts w:ascii="Calibri" w:hAnsi="Calibri"/>
                <w:bCs/>
                <w:color w:val="000000"/>
                <w:sz w:val="20"/>
                <w:szCs w:val="20"/>
              </w:rPr>
              <w:t>Prevence stresu a syndromu vyhoření</w:t>
            </w: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1516AD" w:rsidTr="0015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516AD" w:rsidRPr="001516AD" w:rsidRDefault="001516AD" w:rsidP="00E8001C">
            <w:pPr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proofErr w:type="spellStart"/>
            <w:r w:rsidRPr="001516AD">
              <w:rPr>
                <w:rFonts w:ascii="Calibri" w:hAnsi="Calibri"/>
                <w:bCs/>
                <w:color w:val="000000"/>
                <w:sz w:val="20"/>
                <w:szCs w:val="20"/>
              </w:rPr>
              <w:t>Koučovací</w:t>
            </w:r>
            <w:proofErr w:type="spellEnd"/>
            <w:r w:rsidRPr="001516A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přístup v praxi I, II</w:t>
            </w: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1516AD" w:rsidTr="00151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516AD" w:rsidRPr="001516AD" w:rsidRDefault="001516AD" w:rsidP="00E8001C">
            <w:pPr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516AD">
              <w:rPr>
                <w:rFonts w:ascii="Calibri" w:hAnsi="Calibri"/>
                <w:bCs/>
                <w:color w:val="000000"/>
                <w:sz w:val="20"/>
                <w:szCs w:val="20"/>
              </w:rPr>
              <w:t>Anglický jazyk, komunikační dovednosti II</w:t>
            </w: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1516AD" w:rsidTr="0015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516AD" w:rsidRPr="001516AD" w:rsidRDefault="001516AD" w:rsidP="00E8001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516AD">
              <w:rPr>
                <w:rFonts w:ascii="Calibri" w:hAnsi="Calibri" w:cs="Arial"/>
                <w:sz w:val="20"/>
                <w:szCs w:val="20"/>
              </w:rPr>
              <w:t>Kurzy odborné</w:t>
            </w: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516AD">
              <w:rPr>
                <w:rFonts w:ascii="Calibri" w:hAnsi="Calibri"/>
                <w:bCs/>
                <w:color w:val="000000"/>
                <w:sz w:val="20"/>
                <w:szCs w:val="20"/>
              </w:rPr>
              <w:t>Využití Transakční analýzy v oblasti praktického vzdělávání (2 kurzy)</w:t>
            </w: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1516AD" w:rsidTr="00151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516AD" w:rsidRPr="001516AD" w:rsidRDefault="001516AD" w:rsidP="00E8001C">
            <w:pPr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1516A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Aktivizační praktikant smyslové aktivizace </w:t>
            </w:r>
            <w:proofErr w:type="spellStart"/>
            <w:r w:rsidRPr="001516A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polde</w:t>
            </w:r>
            <w:proofErr w:type="spellEnd"/>
            <w:r w:rsidRPr="001516A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6A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Lore</w:t>
            </w:r>
            <w:proofErr w:type="spellEnd"/>
            <w:r w:rsidRPr="001516A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6A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Wehner</w:t>
            </w:r>
            <w:proofErr w:type="spellEnd"/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1516AD" w:rsidTr="0015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516AD" w:rsidRPr="001516AD" w:rsidRDefault="001516AD" w:rsidP="00E8001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516AD">
              <w:rPr>
                <w:rFonts w:ascii="Calibri" w:hAnsi="Calibri" w:cs="Arial"/>
                <w:sz w:val="20"/>
                <w:szCs w:val="20"/>
              </w:rPr>
              <w:t>CELKEM</w:t>
            </w:r>
          </w:p>
        </w:tc>
        <w:tc>
          <w:tcPr>
            <w:tcW w:w="3071" w:type="dxa"/>
          </w:tcPr>
          <w:p w:rsidR="001516AD" w:rsidRPr="001516AD" w:rsidRDefault="001516AD" w:rsidP="00E800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1516AD" w:rsidRPr="001516AD" w:rsidRDefault="001516AD" w:rsidP="00151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</w:tr>
    </w:tbl>
    <w:p w:rsidR="00E8001C" w:rsidRDefault="00E8001C" w:rsidP="00237BC2">
      <w:pPr>
        <w:pStyle w:val="Nadpis1"/>
        <w:spacing w:before="0"/>
        <w:rPr>
          <w:color w:val="9C5FB5"/>
        </w:rPr>
      </w:pPr>
    </w:p>
    <w:p w:rsidR="00237BC2" w:rsidRPr="003C24E7" w:rsidRDefault="00237BC2" w:rsidP="00237BC2">
      <w:pPr>
        <w:pStyle w:val="Nadpis1"/>
        <w:spacing w:before="0"/>
        <w:rPr>
          <w:color w:val="9C5FB5"/>
        </w:rPr>
      </w:pPr>
      <w:r>
        <w:rPr>
          <w:color w:val="9C5FB5"/>
        </w:rPr>
        <w:t>7 Sociální záležitosti studentů a absolventů</w:t>
      </w:r>
    </w:p>
    <w:p w:rsidR="00237BC2" w:rsidRDefault="00237BC2" w:rsidP="00E8001C">
      <w:pPr>
        <w:pStyle w:val="Nadpis2"/>
        <w:spacing w:before="0"/>
      </w:pPr>
      <w:r>
        <w:t>7.1 Vlastní stipendijní programy TF JU</w:t>
      </w:r>
    </w:p>
    <w:p w:rsidR="00E8001C" w:rsidRPr="00E8001C" w:rsidRDefault="00E8001C" w:rsidP="00E8001C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E8001C">
        <w:rPr>
          <w:rFonts w:ascii="Calibri" w:hAnsi="Calibri" w:cs="Arial"/>
        </w:rPr>
        <w:t>TF JU se řídí Stipendijním řádem JU, dále v rámci doktorského studia má vypracovaný fakultní systém rozdělování prémiového stipendia doktorandům dle zavedených kritérií.</w:t>
      </w:r>
    </w:p>
    <w:p w:rsidR="00E8001C" w:rsidRDefault="00E8001C" w:rsidP="00E8001C">
      <w:pPr>
        <w:pStyle w:val="Nadpis2"/>
        <w:spacing w:before="0"/>
      </w:pPr>
    </w:p>
    <w:p w:rsidR="00237BC2" w:rsidRDefault="00237BC2" w:rsidP="00E8001C">
      <w:pPr>
        <w:pStyle w:val="Nadpis2"/>
        <w:spacing w:before="0"/>
      </w:pPr>
      <w:r>
        <w:t>7.2 Poradenské služby</w:t>
      </w:r>
    </w:p>
    <w:p w:rsidR="00E8001C" w:rsidRPr="00E8001C" w:rsidRDefault="00E8001C" w:rsidP="00E8001C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E8001C">
        <w:rPr>
          <w:rFonts w:ascii="Calibri" w:hAnsi="Calibri" w:cs="Arial"/>
        </w:rPr>
        <w:t xml:space="preserve">Teologická fakulta nabízí psychologické a pastorační poradenství pro studenty i </w:t>
      </w:r>
      <w:proofErr w:type="spellStart"/>
      <w:r w:rsidRPr="00E8001C">
        <w:rPr>
          <w:rFonts w:ascii="Calibri" w:hAnsi="Calibri" w:cs="Arial"/>
        </w:rPr>
        <w:t>zaměstance</w:t>
      </w:r>
      <w:proofErr w:type="spellEnd"/>
      <w:r w:rsidRPr="00E8001C">
        <w:rPr>
          <w:rFonts w:ascii="Calibri" w:hAnsi="Calibri" w:cs="Arial"/>
        </w:rPr>
        <w:t xml:space="preserve"> JU, poradna nabízí jak jednorázové konzultace tak dlouhodobější psychologické a duchovní doprovázení. Služby poradny jsou anonymní a bezplatné.</w:t>
      </w:r>
      <w:r>
        <w:rPr>
          <w:rFonts w:ascii="Calibri" w:hAnsi="Calibri" w:cs="Arial"/>
        </w:rPr>
        <w:t xml:space="preserve"> </w:t>
      </w:r>
      <w:r w:rsidRPr="00E8001C">
        <w:rPr>
          <w:rFonts w:ascii="Calibri" w:hAnsi="Calibri" w:cs="Arial"/>
        </w:rPr>
        <w:t>Jako účinná součást poradenských služeb se jeví též realizace adaptačních kurzů pro studen</w:t>
      </w:r>
      <w:r>
        <w:rPr>
          <w:rFonts w:ascii="Calibri" w:hAnsi="Calibri" w:cs="Arial"/>
        </w:rPr>
        <w:t>tky a studenty prvních ročníků.</w:t>
      </w:r>
    </w:p>
    <w:p w:rsidR="00237BC2" w:rsidRDefault="00237BC2" w:rsidP="008107D7">
      <w:pPr>
        <w:pStyle w:val="Nadpis2"/>
        <w:spacing w:before="0"/>
      </w:pPr>
      <w:r>
        <w:lastRenderedPageBreak/>
        <w:t>7.3 Mimořádně nadaní studenti</w:t>
      </w:r>
    </w:p>
    <w:p w:rsidR="008107D7" w:rsidRPr="008107D7" w:rsidRDefault="008107D7" w:rsidP="008107D7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8107D7">
        <w:rPr>
          <w:rFonts w:ascii="Calibri" w:hAnsi="Calibri" w:cs="Arial"/>
        </w:rPr>
        <w:t>Teologická fakulta JU přiznává nadaným studentům tzv. prospěchová stipendia. Dále je zapojuje do badatelské činnosti kateder v rámci projektů GA JU, v současné době jsou na TF JU realizovány 3 takovéto projekty. Je udělována cena děkana za vynikající diplomovou práci.</w:t>
      </w:r>
    </w:p>
    <w:p w:rsidR="008107D7" w:rsidRPr="008107D7" w:rsidRDefault="008107D7" w:rsidP="008107D7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8107D7">
        <w:rPr>
          <w:rFonts w:ascii="Calibri" w:hAnsi="Calibri" w:cs="Arial"/>
        </w:rPr>
        <w:t>Nadaní studenti oboru Pedagogika volného času se podílejí na přípravě a realizaci praktických kurzů v rámci tohoto oboru, dále v rámci Centra Filosofie pro děti.</w:t>
      </w:r>
    </w:p>
    <w:p w:rsidR="008107D7" w:rsidRPr="008107D7" w:rsidRDefault="008107D7" w:rsidP="008107D7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8107D7">
        <w:rPr>
          <w:rFonts w:ascii="Calibri" w:hAnsi="Calibri" w:cs="Arial"/>
        </w:rPr>
        <w:t>V teologických a příbuzných oborech jsou nadaní studenti navazujícího magisterského nebo magisterského studia oslovováni a připrav</w:t>
      </w:r>
      <w:r>
        <w:rPr>
          <w:rFonts w:ascii="Calibri" w:hAnsi="Calibri" w:cs="Arial"/>
        </w:rPr>
        <w:t>ováni k postgraduálnímu studiu.</w:t>
      </w:r>
    </w:p>
    <w:p w:rsidR="008107D7" w:rsidRDefault="008107D7" w:rsidP="008107D7">
      <w:pPr>
        <w:pStyle w:val="Nadpis2"/>
        <w:spacing w:before="0"/>
      </w:pPr>
    </w:p>
    <w:p w:rsidR="007916F4" w:rsidRDefault="007916F4" w:rsidP="008107D7">
      <w:pPr>
        <w:pStyle w:val="Nadpis2"/>
        <w:spacing w:before="0"/>
      </w:pPr>
      <w:r>
        <w:t>7.4 Péče o zaměstnance</w:t>
      </w:r>
    </w:p>
    <w:p w:rsidR="008107D7" w:rsidRPr="008107D7" w:rsidRDefault="008107D7" w:rsidP="008107D7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8107D7">
        <w:rPr>
          <w:rFonts w:ascii="Calibri" w:hAnsi="Calibri" w:cs="Arial"/>
        </w:rPr>
        <w:t>Zaměstnanci TF JU mohou využít služeb psychologické a pastorační poradny TF JU.</w:t>
      </w:r>
    </w:p>
    <w:p w:rsidR="008107D7" w:rsidRDefault="008107D7" w:rsidP="008107D7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8107D7">
        <w:rPr>
          <w:rFonts w:ascii="Calibri" w:hAnsi="Calibri" w:cs="Arial"/>
        </w:rPr>
        <w:t>Jako zaměstnanecký bonus jsou poskytovány příspěvky na stravné ve formě zvýhodněných poukazů na stravování.</w:t>
      </w:r>
    </w:p>
    <w:p w:rsidR="008107D7" w:rsidRPr="008107D7" w:rsidRDefault="008107D7" w:rsidP="008107D7">
      <w:pPr>
        <w:shd w:val="clear" w:color="auto" w:fill="FFFFFF"/>
        <w:spacing w:after="0"/>
        <w:jc w:val="both"/>
        <w:rPr>
          <w:rFonts w:ascii="Calibri" w:hAnsi="Calibri" w:cs="Arial"/>
        </w:rPr>
      </w:pPr>
    </w:p>
    <w:p w:rsidR="007916F4" w:rsidRPr="00E73484" w:rsidRDefault="007916F4" w:rsidP="007916F4">
      <w:pPr>
        <w:pStyle w:val="Nadpis1"/>
        <w:spacing w:before="0"/>
        <w:rPr>
          <w:color w:val="9C5FB5"/>
        </w:rPr>
      </w:pPr>
      <w:r w:rsidRPr="00E73484">
        <w:rPr>
          <w:color w:val="9C5FB5"/>
        </w:rPr>
        <w:t>8 Infrastruktura</w:t>
      </w:r>
    </w:p>
    <w:p w:rsidR="007916F4" w:rsidRDefault="007916F4" w:rsidP="007916F4">
      <w:pPr>
        <w:pStyle w:val="Nadpis2"/>
        <w:spacing w:before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8.1 Fondy knihoven</w:t>
      </w:r>
    </w:p>
    <w:p w:rsidR="005D320E" w:rsidRPr="005D320E" w:rsidRDefault="005D320E" w:rsidP="005D320E">
      <w:pPr>
        <w:rPr>
          <w:lang w:eastAsia="cs-CZ"/>
        </w:rPr>
      </w:pPr>
      <w:r>
        <w:rPr>
          <w:rFonts w:ascii="Calibri" w:hAnsi="Calibri"/>
        </w:rPr>
        <w:t>Knihovní fond „Kni</w:t>
      </w:r>
      <w:r w:rsidR="00B87E1F">
        <w:rPr>
          <w:rFonts w:ascii="Calibri" w:hAnsi="Calibri"/>
        </w:rPr>
        <w:t xml:space="preserve">hovny J. P. </w:t>
      </w:r>
      <w:proofErr w:type="spellStart"/>
      <w:r w:rsidR="00B87E1F">
        <w:rPr>
          <w:rFonts w:ascii="Calibri" w:hAnsi="Calibri"/>
        </w:rPr>
        <w:t>Ondoka</w:t>
      </w:r>
      <w:proofErr w:type="spellEnd"/>
      <w:r w:rsidR="00B87E1F">
        <w:rPr>
          <w:rFonts w:ascii="Calibri" w:hAnsi="Calibri"/>
        </w:rPr>
        <w:t>“ má celkem 47 616 titulů. V roce 2013 bylo zakoupeno 1729</w:t>
      </w:r>
      <w:r>
        <w:rPr>
          <w:rFonts w:ascii="Calibri" w:hAnsi="Calibri"/>
        </w:rPr>
        <w:t xml:space="preserve"> titulů. </w:t>
      </w:r>
    </w:p>
    <w:p w:rsidR="00A32698" w:rsidRPr="005D320E" w:rsidRDefault="00A32698" w:rsidP="00A32698">
      <w:pPr>
        <w:pStyle w:val="Nadpis3"/>
        <w:rPr>
          <w:rFonts w:ascii="Calibri" w:hAnsi="Calibri"/>
        </w:rPr>
      </w:pPr>
      <w:r w:rsidRPr="005D320E">
        <w:t xml:space="preserve">Tabulka </w:t>
      </w:r>
      <w:r w:rsidR="00316788">
        <w:fldChar w:fldCharType="begin"/>
      </w:r>
      <w:r w:rsidR="00316788">
        <w:instrText xml:space="preserve"> SEQ Tabulka \* ARABIC </w:instrText>
      </w:r>
      <w:r w:rsidR="00316788">
        <w:fldChar w:fldCharType="separate"/>
      </w:r>
      <w:r w:rsidR="001516AD">
        <w:rPr>
          <w:noProof/>
        </w:rPr>
        <w:t>2</w:t>
      </w:r>
      <w:r w:rsidR="00316788">
        <w:rPr>
          <w:noProof/>
        </w:rPr>
        <w:fldChar w:fldCharType="end"/>
      </w:r>
      <w:r w:rsidRPr="005D320E">
        <w:t>: Knihovna TF JU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2698" w:rsidTr="00B5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2698" w:rsidRDefault="00A32698" w:rsidP="00B5767F"/>
        </w:tc>
        <w:tc>
          <w:tcPr>
            <w:tcW w:w="4606" w:type="dxa"/>
            <w:vAlign w:val="bottom"/>
          </w:tcPr>
          <w:p w:rsidR="00A32698" w:rsidRPr="001711DC" w:rsidRDefault="00A32698" w:rsidP="00B5767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</w:tr>
      <w:tr w:rsidR="00A32698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2698" w:rsidRPr="00A32698" w:rsidRDefault="00A32698" w:rsidP="00B5767F">
            <w:pPr>
              <w:rPr>
                <w:b w:val="0"/>
              </w:rPr>
            </w:pPr>
            <w:r w:rsidRPr="00A32698">
              <w:rPr>
                <w:b w:val="0"/>
              </w:rPr>
              <w:t>Přírůstek knihovního fondu za rok</w:t>
            </w:r>
          </w:p>
        </w:tc>
        <w:tc>
          <w:tcPr>
            <w:tcW w:w="4606" w:type="dxa"/>
            <w:vAlign w:val="center"/>
          </w:tcPr>
          <w:p w:rsidR="00A32698" w:rsidRDefault="00B303D7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1 729</w:t>
            </w:r>
          </w:p>
        </w:tc>
      </w:tr>
      <w:tr w:rsidR="00A32698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2698" w:rsidRPr="00A32698" w:rsidRDefault="00A32698" w:rsidP="00B5767F">
            <w:pPr>
              <w:rPr>
                <w:b w:val="0"/>
              </w:rPr>
            </w:pPr>
            <w:r w:rsidRPr="00A32698">
              <w:rPr>
                <w:b w:val="0"/>
              </w:rPr>
              <w:t>Knihovní fond celkem</w:t>
            </w:r>
          </w:p>
        </w:tc>
        <w:tc>
          <w:tcPr>
            <w:tcW w:w="4606" w:type="dxa"/>
            <w:vAlign w:val="center"/>
          </w:tcPr>
          <w:p w:rsidR="00A32698" w:rsidRDefault="00B303D7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47 616</w:t>
            </w:r>
            <w:r w:rsidR="005D320E">
              <w:t xml:space="preserve"> </w:t>
            </w:r>
          </w:p>
        </w:tc>
      </w:tr>
      <w:tr w:rsidR="00A32698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2698" w:rsidRPr="00A32698" w:rsidRDefault="00A32698" w:rsidP="00B5767F">
            <w:pPr>
              <w:rPr>
                <w:b w:val="0"/>
              </w:rPr>
            </w:pPr>
            <w:r w:rsidRPr="00A32698">
              <w:rPr>
                <w:b w:val="0"/>
              </w:rPr>
              <w:t>Počet odebíraných titulů periodik:</w:t>
            </w:r>
          </w:p>
          <w:p w:rsidR="00A32698" w:rsidRPr="00A32698" w:rsidRDefault="00A32698" w:rsidP="00A32698">
            <w:pPr>
              <w:pStyle w:val="Odstavecseseznamem"/>
              <w:numPr>
                <w:ilvl w:val="0"/>
                <w:numId w:val="4"/>
              </w:numPr>
              <w:rPr>
                <w:b w:val="0"/>
              </w:rPr>
            </w:pPr>
            <w:r w:rsidRPr="00A32698">
              <w:rPr>
                <w:b w:val="0"/>
              </w:rPr>
              <w:t>fyzicky</w:t>
            </w:r>
          </w:p>
          <w:p w:rsidR="00A32698" w:rsidRPr="00A32698" w:rsidRDefault="00A32698" w:rsidP="00A32698">
            <w:pPr>
              <w:pStyle w:val="Odstavecseseznamem"/>
              <w:numPr>
                <w:ilvl w:val="0"/>
                <w:numId w:val="4"/>
              </w:numPr>
              <w:rPr>
                <w:b w:val="0"/>
              </w:rPr>
            </w:pPr>
            <w:r w:rsidRPr="00A32698">
              <w:rPr>
                <w:b w:val="0"/>
              </w:rPr>
              <w:t>elektronicky</w:t>
            </w:r>
          </w:p>
          <w:p w:rsidR="00A32698" w:rsidRPr="00A32698" w:rsidRDefault="00A32698" w:rsidP="00A3269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A32698" w:rsidRDefault="00A32698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32698" w:rsidRDefault="00B303D7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</w:t>
            </w:r>
          </w:p>
          <w:p w:rsidR="00A32698" w:rsidRDefault="00B303D7" w:rsidP="00A326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</w:tbl>
    <w:p w:rsidR="005D320E" w:rsidRDefault="005D320E" w:rsidP="00C10B9A">
      <w:pPr>
        <w:pStyle w:val="Nadpis1"/>
        <w:spacing w:before="0"/>
        <w:rPr>
          <w:color w:val="9C5FB5"/>
        </w:rPr>
      </w:pPr>
    </w:p>
    <w:p w:rsidR="007916F4" w:rsidRPr="003C24E7" w:rsidRDefault="007916F4" w:rsidP="00C10B9A">
      <w:pPr>
        <w:pStyle w:val="Nadpis1"/>
        <w:spacing w:before="0"/>
        <w:rPr>
          <w:color w:val="9C5FB5"/>
        </w:rPr>
      </w:pPr>
      <w:r>
        <w:rPr>
          <w:color w:val="9C5FB5"/>
        </w:rPr>
        <w:t>9 Celoživotní vzdělávání</w:t>
      </w:r>
    </w:p>
    <w:p w:rsidR="007916F4" w:rsidRDefault="007916F4" w:rsidP="0060430E">
      <w:pPr>
        <w:pStyle w:val="Nadpis2"/>
        <w:spacing w:before="0"/>
      </w:pPr>
      <w:r>
        <w:rPr>
          <w:rFonts w:eastAsia="Times New Roman" w:cs="Courier New"/>
          <w:lang w:eastAsia="cs-CZ"/>
        </w:rPr>
        <w:t xml:space="preserve">9.1 </w:t>
      </w:r>
      <w:r w:rsidRPr="00E96CDE">
        <w:t xml:space="preserve">Kurzy celoživotního vzdělávání (CŽV) na </w:t>
      </w:r>
      <w:r w:rsidR="00C10B9A">
        <w:t>TF JU – počty kurzů</w:t>
      </w:r>
    </w:p>
    <w:p w:rsidR="0060430E" w:rsidRPr="0060430E" w:rsidRDefault="0060430E" w:rsidP="0060430E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60430E">
        <w:rPr>
          <w:rFonts w:ascii="Calibri" w:hAnsi="Calibri" w:cs="Arial"/>
        </w:rPr>
        <w:t xml:space="preserve">Teologická fakulta JU chápe oblast celoživotního vzdělávání jako jednu ze svých priorit pro další rozvoj. V roce 2013 byla realizována komplexní nabídka kurzů, která obsahově odpovídá </w:t>
      </w:r>
      <w:proofErr w:type="spellStart"/>
      <w:r w:rsidRPr="0060430E">
        <w:rPr>
          <w:rFonts w:ascii="Calibri" w:hAnsi="Calibri" w:cs="Arial"/>
        </w:rPr>
        <w:t>tématickým</w:t>
      </w:r>
      <w:proofErr w:type="spellEnd"/>
      <w:r w:rsidRPr="0060430E">
        <w:rPr>
          <w:rFonts w:ascii="Calibri" w:hAnsi="Calibri" w:cs="Arial"/>
        </w:rPr>
        <w:t xml:space="preserve"> okruhům zájmů TF JU v oblasti teologie, sociální práce, filosofie a religionistiky, etiky a výchovy.</w:t>
      </w:r>
    </w:p>
    <w:p w:rsidR="0060430E" w:rsidRPr="0060430E" w:rsidRDefault="0060430E" w:rsidP="0060430E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60430E">
        <w:rPr>
          <w:rFonts w:ascii="Calibri" w:hAnsi="Calibri" w:cs="Arial"/>
        </w:rPr>
        <w:t>Nabízené kurzy jsou krátkodobé i dlouhodobé, zájmové i zaměřené na zvyšování kvalifikace účastníků. Řada z nich prošla akreditačním řízením na MŠMT ČR, MPSV ČR a MZ ČR.</w:t>
      </w:r>
    </w:p>
    <w:p w:rsidR="0060430E" w:rsidRPr="0060430E" w:rsidRDefault="0060430E" w:rsidP="0060430E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60430E">
        <w:rPr>
          <w:rFonts w:ascii="Calibri" w:hAnsi="Calibri" w:cs="Arial"/>
        </w:rPr>
        <w:t>V roce 2013 bylo pokračováno v realizaci dlouhodobých kurzů celoživotního vzdělávání, které jsou ekvivalentem studijních oborů Sociální a charitativní práce, Pedagogika volného času a Etika v sociální práci.</w:t>
      </w:r>
    </w:p>
    <w:p w:rsidR="0060430E" w:rsidRPr="0060430E" w:rsidRDefault="0060430E" w:rsidP="0060430E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60430E">
        <w:rPr>
          <w:rFonts w:ascii="Calibri" w:hAnsi="Calibri" w:cs="Arial"/>
        </w:rPr>
        <w:t>Kurzy jsou placené a tento segment na fakultě je finančně soběstačný.</w:t>
      </w:r>
    </w:p>
    <w:p w:rsidR="0060430E" w:rsidRDefault="0060430E" w:rsidP="0060430E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60430E">
        <w:rPr>
          <w:rFonts w:ascii="Calibri" w:hAnsi="Calibri" w:cs="Arial"/>
        </w:rPr>
        <w:t>V rámci celoživotního vzdělávání je rovněž realizována Univerzita třetího věku, která se setkává s enormním zájmem ze strany ve</w:t>
      </w:r>
      <w:r>
        <w:rPr>
          <w:rFonts w:ascii="Calibri" w:hAnsi="Calibri" w:cs="Arial"/>
        </w:rPr>
        <w:t>řejnosti.</w:t>
      </w:r>
    </w:p>
    <w:p w:rsidR="00A469DD" w:rsidRDefault="00A469DD" w:rsidP="0060430E">
      <w:pPr>
        <w:shd w:val="clear" w:color="auto" w:fill="FFFFFF"/>
        <w:spacing w:after="0"/>
        <w:jc w:val="both"/>
        <w:rPr>
          <w:rFonts w:ascii="Calibri" w:hAnsi="Calibri" w:cs="Arial"/>
        </w:rPr>
      </w:pPr>
    </w:p>
    <w:p w:rsidR="00A469DD" w:rsidRPr="0060430E" w:rsidRDefault="00A469DD" w:rsidP="0060430E">
      <w:pPr>
        <w:shd w:val="clear" w:color="auto" w:fill="FFFFFF"/>
        <w:spacing w:after="0"/>
        <w:jc w:val="both"/>
        <w:rPr>
          <w:rFonts w:ascii="Calibri" w:hAnsi="Calibri" w:cs="Arial"/>
        </w:rPr>
      </w:pPr>
    </w:p>
    <w:p w:rsidR="006C1B19" w:rsidRDefault="006C1B19" w:rsidP="006C1B19">
      <w:pPr>
        <w:pStyle w:val="Nadpis3"/>
      </w:pPr>
      <w:r>
        <w:lastRenderedPageBreak/>
        <w:t xml:space="preserve">Tabulka </w:t>
      </w:r>
      <w:r w:rsidR="00316788">
        <w:fldChar w:fldCharType="begin"/>
      </w:r>
      <w:r w:rsidR="00316788">
        <w:instrText xml:space="preserve"> SEQ Tabulka \* ARABIC </w:instrText>
      </w:r>
      <w:r w:rsidR="00316788">
        <w:fldChar w:fldCharType="separate"/>
      </w:r>
      <w:r w:rsidR="001516AD">
        <w:rPr>
          <w:noProof/>
        </w:rPr>
        <w:t>3</w:t>
      </w:r>
      <w:r w:rsidR="00316788">
        <w:rPr>
          <w:noProof/>
        </w:rPr>
        <w:fldChar w:fldCharType="end"/>
      </w:r>
      <w:r>
        <w:t>:Kurzy celoživotního vzdělávání na TF JU (počty kurzů)</w:t>
      </w:r>
    </w:p>
    <w:tbl>
      <w:tblPr>
        <w:tblStyle w:val="Svtlseznamzvraznn4"/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710"/>
        <w:gridCol w:w="827"/>
        <w:gridCol w:w="747"/>
        <w:gridCol w:w="750"/>
        <w:gridCol w:w="749"/>
        <w:gridCol w:w="749"/>
        <w:gridCol w:w="750"/>
        <w:gridCol w:w="832"/>
        <w:gridCol w:w="832"/>
      </w:tblGrid>
      <w:tr w:rsidR="006C1B19" w:rsidRPr="0076018E" w:rsidTr="00B5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Merge w:val="restart"/>
            <w:vAlign w:val="center"/>
          </w:tcPr>
          <w:p w:rsidR="006C1B19" w:rsidRPr="0076018E" w:rsidRDefault="006C1B19" w:rsidP="00B5767F">
            <w:pPr>
              <w:rPr>
                <w:sz w:val="20"/>
                <w:szCs w:val="20"/>
              </w:rPr>
            </w:pPr>
            <w:r w:rsidRPr="0076018E">
              <w:rPr>
                <w:sz w:val="20"/>
                <w:szCs w:val="20"/>
              </w:rPr>
              <w:t>Skupiny akreditovaných studijních programů</w:t>
            </w:r>
          </w:p>
        </w:tc>
        <w:tc>
          <w:tcPr>
            <w:tcW w:w="710" w:type="dxa"/>
            <w:vMerge w:val="restart"/>
            <w:vAlign w:val="bottom"/>
          </w:tcPr>
          <w:p w:rsidR="006C1B19" w:rsidRPr="0076018E" w:rsidRDefault="006C1B19" w:rsidP="00B57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KKOV</w:t>
            </w:r>
          </w:p>
        </w:tc>
        <w:tc>
          <w:tcPr>
            <w:tcW w:w="2324" w:type="dxa"/>
            <w:gridSpan w:val="3"/>
            <w:vAlign w:val="bottom"/>
          </w:tcPr>
          <w:p w:rsidR="006C1B19" w:rsidRPr="002759FE" w:rsidRDefault="006C1B19" w:rsidP="00B57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2759FE">
              <w:rPr>
                <w:bCs w:val="0"/>
                <w:sz w:val="18"/>
                <w:szCs w:val="18"/>
              </w:rPr>
              <w:t>Kurzy orientované na výkon povolání</w:t>
            </w:r>
          </w:p>
        </w:tc>
        <w:tc>
          <w:tcPr>
            <w:tcW w:w="2248" w:type="dxa"/>
            <w:gridSpan w:val="3"/>
            <w:vAlign w:val="bottom"/>
          </w:tcPr>
          <w:p w:rsidR="006C1B19" w:rsidRPr="0076018E" w:rsidRDefault="006C1B19" w:rsidP="00B57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Kurzy zájmové</w:t>
            </w:r>
          </w:p>
        </w:tc>
        <w:tc>
          <w:tcPr>
            <w:tcW w:w="832" w:type="dxa"/>
            <w:vMerge w:val="restart"/>
            <w:vAlign w:val="bottom"/>
          </w:tcPr>
          <w:p w:rsidR="006C1B19" w:rsidRPr="0076018E" w:rsidRDefault="006C1B19" w:rsidP="00B57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U3V</w:t>
            </w:r>
          </w:p>
        </w:tc>
        <w:tc>
          <w:tcPr>
            <w:tcW w:w="832" w:type="dxa"/>
            <w:vMerge w:val="restart"/>
            <w:vAlign w:val="bottom"/>
          </w:tcPr>
          <w:p w:rsidR="006C1B19" w:rsidRPr="0076018E" w:rsidRDefault="006C1B19" w:rsidP="00B57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</w:tr>
      <w:tr w:rsidR="006C1B19" w:rsidRPr="0076018E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Merge/>
          </w:tcPr>
          <w:p w:rsidR="006C1B19" w:rsidRPr="0076018E" w:rsidRDefault="006C1B19" w:rsidP="00B5767F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15 hod.</w:t>
            </w:r>
          </w:p>
        </w:tc>
        <w:tc>
          <w:tcPr>
            <w:tcW w:w="747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16 do 100 hod.</w:t>
            </w:r>
          </w:p>
        </w:tc>
        <w:tc>
          <w:tcPr>
            <w:tcW w:w="750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více než 100 h.</w:t>
            </w:r>
          </w:p>
        </w:tc>
        <w:tc>
          <w:tcPr>
            <w:tcW w:w="749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15 hod.</w:t>
            </w:r>
          </w:p>
        </w:tc>
        <w:tc>
          <w:tcPr>
            <w:tcW w:w="749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16 do 100 hod.</w:t>
            </w:r>
          </w:p>
        </w:tc>
        <w:tc>
          <w:tcPr>
            <w:tcW w:w="750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více než 100 h.</w:t>
            </w:r>
          </w:p>
        </w:tc>
        <w:tc>
          <w:tcPr>
            <w:tcW w:w="832" w:type="dxa"/>
            <w:vMerge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shd w:val="clear" w:color="auto" w:fill="B2A1C7" w:themeFill="accent4" w:themeFillTint="99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76018E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přírodní vědy a nauky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76018E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technické vědy a nauky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21-39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76018E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zem.-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les. a </w:t>
            </w:r>
            <w:proofErr w:type="spellStart"/>
            <w:r>
              <w:rPr>
                <w:b w:val="0"/>
                <w:sz w:val="18"/>
                <w:szCs w:val="18"/>
              </w:rPr>
              <w:t>veter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41,43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76018E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zdravot.,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lékař. a </w:t>
            </w:r>
            <w:proofErr w:type="spellStart"/>
            <w:r>
              <w:rPr>
                <w:b w:val="0"/>
                <w:sz w:val="18"/>
                <w:szCs w:val="18"/>
              </w:rPr>
              <w:t>farm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51-53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B51F81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společenské vědy, nauky a služby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61,67, 71-73</w:t>
            </w:r>
          </w:p>
        </w:tc>
        <w:tc>
          <w:tcPr>
            <w:tcW w:w="827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  <w:vAlign w:val="center"/>
          </w:tcPr>
          <w:p w:rsidR="006C1B19" w:rsidRPr="0076018E" w:rsidRDefault="0060430E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76018E" w:rsidRDefault="00EB3888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6C1B19" w:rsidRPr="009C3F00" w:rsidRDefault="0060430E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2" w:type="dxa"/>
            <w:vAlign w:val="center"/>
          </w:tcPr>
          <w:p w:rsidR="006C1B19" w:rsidRPr="002759FE" w:rsidRDefault="0060430E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C1B19" w:rsidRPr="0076018E" w:rsidTr="00604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ekonomie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62,65</w:t>
            </w:r>
          </w:p>
        </w:tc>
        <w:tc>
          <w:tcPr>
            <w:tcW w:w="827" w:type="dxa"/>
            <w:vAlign w:val="center"/>
          </w:tcPr>
          <w:p w:rsidR="006C1B19" w:rsidRPr="0076018E" w:rsidRDefault="0060430E" w:rsidP="00604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6C1B19" w:rsidRPr="0076018E" w:rsidRDefault="0060430E" w:rsidP="00604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vAlign w:val="center"/>
          </w:tcPr>
          <w:p w:rsidR="006C1B19" w:rsidRPr="0076018E" w:rsidRDefault="0060430E" w:rsidP="00604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76018E" w:rsidRDefault="0060430E" w:rsidP="00604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76018E" w:rsidRDefault="0060430E" w:rsidP="00604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vAlign w:val="center"/>
          </w:tcPr>
          <w:p w:rsidR="006C1B19" w:rsidRPr="0076018E" w:rsidRDefault="0060430E" w:rsidP="00604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6C1B19" w:rsidRPr="0076018E" w:rsidRDefault="006C1B19" w:rsidP="00604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0430E" w:rsidP="00604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C1B19" w:rsidRPr="0076018E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právo, právní a veřejnoprávní činnost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B51F81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pedagogika, učitelství a sociální péče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74,75</w:t>
            </w:r>
          </w:p>
        </w:tc>
        <w:tc>
          <w:tcPr>
            <w:tcW w:w="827" w:type="dxa"/>
            <w:vAlign w:val="center"/>
          </w:tcPr>
          <w:p w:rsidR="006C1B19" w:rsidRPr="0076018E" w:rsidRDefault="0060430E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6C1B19" w:rsidRPr="0076018E" w:rsidRDefault="0060430E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vAlign w:val="center"/>
          </w:tcPr>
          <w:p w:rsidR="006C1B19" w:rsidRPr="0076018E" w:rsidRDefault="0060430E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vAlign w:val="center"/>
          </w:tcPr>
          <w:p w:rsidR="006C1B19" w:rsidRPr="0076018E" w:rsidRDefault="0060430E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76018E" w:rsidRDefault="0060430E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6C1B19" w:rsidRPr="009C3F00" w:rsidRDefault="0060430E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2" w:type="dxa"/>
            <w:vAlign w:val="center"/>
          </w:tcPr>
          <w:p w:rsidR="006C1B19" w:rsidRPr="002759FE" w:rsidRDefault="0060430E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6C1B19" w:rsidRPr="0076018E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obory z oblasti psychologie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27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76018E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vědy a nauky o kultuře a umění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81,82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B51F81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Celkem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6C1B19" w:rsidRPr="00B3241C" w:rsidRDefault="0060430E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47" w:type="dxa"/>
            <w:vAlign w:val="center"/>
          </w:tcPr>
          <w:p w:rsidR="006C1B19" w:rsidRPr="00B3241C" w:rsidRDefault="0060430E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50" w:type="dxa"/>
            <w:vAlign w:val="center"/>
          </w:tcPr>
          <w:p w:rsidR="006C1B19" w:rsidRPr="00B3241C" w:rsidRDefault="0060430E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9" w:type="dxa"/>
            <w:vAlign w:val="center"/>
          </w:tcPr>
          <w:p w:rsidR="006C1B19" w:rsidRPr="00B3241C" w:rsidRDefault="0060430E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B3241C" w:rsidRDefault="0060430E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50" w:type="dxa"/>
            <w:vAlign w:val="center"/>
          </w:tcPr>
          <w:p w:rsidR="006C1B19" w:rsidRPr="00B3241C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6C1B19" w:rsidRPr="00B51F81" w:rsidRDefault="0060430E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32" w:type="dxa"/>
            <w:vAlign w:val="center"/>
          </w:tcPr>
          <w:p w:rsidR="006C1B19" w:rsidRPr="002759FE" w:rsidRDefault="0060430E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</w:tr>
    </w:tbl>
    <w:p w:rsidR="00C10B9A" w:rsidRDefault="00C10B9A" w:rsidP="00C10B9A">
      <w:pPr>
        <w:pStyle w:val="Nadpis2"/>
        <w:rPr>
          <w:rFonts w:ascii="Calibri" w:hAnsi="Calibri"/>
        </w:rPr>
      </w:pPr>
      <w:r>
        <w:rPr>
          <w:rFonts w:ascii="Calibri" w:hAnsi="Calibri"/>
        </w:rPr>
        <w:t xml:space="preserve">9.2 </w:t>
      </w:r>
      <w:r w:rsidRPr="00E96CDE">
        <w:t xml:space="preserve">Kurzy celoživotního vzdělávání (CŽV) na </w:t>
      </w:r>
      <w:r>
        <w:t>TF JU – počty účastníků</w:t>
      </w:r>
      <w:r>
        <w:rPr>
          <w:rFonts w:ascii="Calibri" w:hAnsi="Calibri"/>
        </w:rPr>
        <w:t xml:space="preserve"> </w:t>
      </w:r>
    </w:p>
    <w:p w:rsidR="001516AD" w:rsidRPr="00A469DD" w:rsidRDefault="0027075C" w:rsidP="0027075C">
      <w:pPr>
        <w:rPr>
          <w:rFonts w:ascii="Calibri" w:hAnsi="Calibri"/>
        </w:rPr>
      </w:pPr>
      <w:r>
        <w:rPr>
          <w:rFonts w:ascii="Calibri" w:hAnsi="Calibri"/>
        </w:rPr>
        <w:t>V roce 2013 n</w:t>
      </w:r>
      <w:r w:rsidR="0060430E">
        <w:rPr>
          <w:rFonts w:ascii="Calibri" w:hAnsi="Calibri"/>
        </w:rPr>
        <w:t>avštívilo kurzy CŽV na TF JU 982</w:t>
      </w:r>
      <w:r>
        <w:rPr>
          <w:rFonts w:ascii="Calibri" w:hAnsi="Calibri"/>
        </w:rPr>
        <w:t xml:space="preserve"> účastníků. </w:t>
      </w:r>
    </w:p>
    <w:p w:rsidR="006C1B19" w:rsidRDefault="006C1B19" w:rsidP="006C1B19">
      <w:pPr>
        <w:pStyle w:val="Nadpis3"/>
      </w:pPr>
      <w:r>
        <w:t xml:space="preserve">Tabulka </w:t>
      </w:r>
      <w:r w:rsidR="00316788">
        <w:fldChar w:fldCharType="begin"/>
      </w:r>
      <w:r w:rsidR="00316788">
        <w:instrText xml:space="preserve"> SEQ Tabulka \* ARABIC </w:instrText>
      </w:r>
      <w:r w:rsidR="00316788">
        <w:fldChar w:fldCharType="separate"/>
      </w:r>
      <w:r w:rsidR="001516AD">
        <w:rPr>
          <w:noProof/>
        </w:rPr>
        <w:t>4</w:t>
      </w:r>
      <w:r w:rsidR="00316788">
        <w:rPr>
          <w:noProof/>
        </w:rPr>
        <w:fldChar w:fldCharType="end"/>
      </w:r>
      <w:r>
        <w:t>: Kurzy celoživotního vzdělávání na TF JU - počty účastníků</w:t>
      </w:r>
    </w:p>
    <w:tbl>
      <w:tblPr>
        <w:tblStyle w:val="Svtlseznamzvraznn4"/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710"/>
        <w:gridCol w:w="827"/>
        <w:gridCol w:w="747"/>
        <w:gridCol w:w="750"/>
        <w:gridCol w:w="749"/>
        <w:gridCol w:w="749"/>
        <w:gridCol w:w="750"/>
        <w:gridCol w:w="832"/>
        <w:gridCol w:w="832"/>
      </w:tblGrid>
      <w:tr w:rsidR="006C1B19" w:rsidRPr="0076018E" w:rsidTr="00B5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Merge w:val="restart"/>
            <w:vAlign w:val="center"/>
          </w:tcPr>
          <w:p w:rsidR="006C1B19" w:rsidRPr="0076018E" w:rsidRDefault="006C1B19" w:rsidP="00B5767F">
            <w:pPr>
              <w:rPr>
                <w:sz w:val="20"/>
                <w:szCs w:val="20"/>
              </w:rPr>
            </w:pPr>
            <w:r w:rsidRPr="0076018E">
              <w:rPr>
                <w:sz w:val="20"/>
                <w:szCs w:val="20"/>
              </w:rPr>
              <w:t>Skupiny akreditovaných studijních programů</w:t>
            </w:r>
          </w:p>
        </w:tc>
        <w:tc>
          <w:tcPr>
            <w:tcW w:w="710" w:type="dxa"/>
            <w:vMerge w:val="restart"/>
            <w:vAlign w:val="bottom"/>
          </w:tcPr>
          <w:p w:rsidR="006C1B19" w:rsidRPr="0076018E" w:rsidRDefault="006C1B19" w:rsidP="00B57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KKOV</w:t>
            </w:r>
          </w:p>
        </w:tc>
        <w:tc>
          <w:tcPr>
            <w:tcW w:w="2324" w:type="dxa"/>
            <w:gridSpan w:val="3"/>
            <w:vAlign w:val="bottom"/>
          </w:tcPr>
          <w:p w:rsidR="006C1B19" w:rsidRPr="002759FE" w:rsidRDefault="006C1B19" w:rsidP="00B57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2759FE">
              <w:rPr>
                <w:bCs w:val="0"/>
                <w:sz w:val="18"/>
                <w:szCs w:val="18"/>
              </w:rPr>
              <w:t>Kurzy orientované na výkon povolání</w:t>
            </w:r>
          </w:p>
        </w:tc>
        <w:tc>
          <w:tcPr>
            <w:tcW w:w="2248" w:type="dxa"/>
            <w:gridSpan w:val="3"/>
            <w:vAlign w:val="bottom"/>
          </w:tcPr>
          <w:p w:rsidR="006C1B19" w:rsidRPr="0076018E" w:rsidRDefault="006C1B19" w:rsidP="00B57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Kurzy zájmové</w:t>
            </w:r>
          </w:p>
        </w:tc>
        <w:tc>
          <w:tcPr>
            <w:tcW w:w="832" w:type="dxa"/>
            <w:vMerge w:val="restart"/>
            <w:vAlign w:val="bottom"/>
          </w:tcPr>
          <w:p w:rsidR="006C1B19" w:rsidRPr="0076018E" w:rsidRDefault="006C1B19" w:rsidP="00B57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U3V</w:t>
            </w:r>
          </w:p>
        </w:tc>
        <w:tc>
          <w:tcPr>
            <w:tcW w:w="832" w:type="dxa"/>
            <w:vMerge w:val="restart"/>
            <w:vAlign w:val="bottom"/>
          </w:tcPr>
          <w:p w:rsidR="006C1B19" w:rsidRPr="0076018E" w:rsidRDefault="006C1B19" w:rsidP="00B57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</w:tr>
      <w:tr w:rsidR="006C1B19" w:rsidRPr="0076018E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Merge/>
          </w:tcPr>
          <w:p w:rsidR="006C1B19" w:rsidRPr="0076018E" w:rsidRDefault="006C1B19" w:rsidP="00B5767F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15 hod.</w:t>
            </w:r>
          </w:p>
        </w:tc>
        <w:tc>
          <w:tcPr>
            <w:tcW w:w="747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16 do 100 hod.</w:t>
            </w:r>
          </w:p>
        </w:tc>
        <w:tc>
          <w:tcPr>
            <w:tcW w:w="750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více než 100 h.</w:t>
            </w:r>
          </w:p>
        </w:tc>
        <w:tc>
          <w:tcPr>
            <w:tcW w:w="749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15 hod.</w:t>
            </w:r>
          </w:p>
        </w:tc>
        <w:tc>
          <w:tcPr>
            <w:tcW w:w="749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16 do 100 hod.</w:t>
            </w:r>
          </w:p>
        </w:tc>
        <w:tc>
          <w:tcPr>
            <w:tcW w:w="750" w:type="dxa"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více než 100 h.</w:t>
            </w:r>
          </w:p>
        </w:tc>
        <w:tc>
          <w:tcPr>
            <w:tcW w:w="832" w:type="dxa"/>
            <w:vMerge/>
            <w:shd w:val="clear" w:color="auto" w:fill="B2A1C7" w:themeFill="accent4" w:themeFillTint="99"/>
            <w:vAlign w:val="bottom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shd w:val="clear" w:color="auto" w:fill="B2A1C7" w:themeFill="accent4" w:themeFillTint="99"/>
          </w:tcPr>
          <w:p w:rsidR="006C1B19" w:rsidRPr="0076018E" w:rsidRDefault="006C1B19" w:rsidP="00B57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2759FE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přírodní vědy a nauky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2759FE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 w:rsidRPr="0076018E">
              <w:rPr>
                <w:b w:val="0"/>
                <w:sz w:val="18"/>
                <w:szCs w:val="18"/>
              </w:rPr>
              <w:t>technické vědy a nauky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21-39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2759FE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zem.-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les. a </w:t>
            </w:r>
            <w:proofErr w:type="spellStart"/>
            <w:r>
              <w:rPr>
                <w:b w:val="0"/>
                <w:sz w:val="18"/>
                <w:szCs w:val="18"/>
              </w:rPr>
              <w:t>veter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41,43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2759FE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zdravot.,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lékař. a </w:t>
            </w:r>
            <w:proofErr w:type="spellStart"/>
            <w:r>
              <w:rPr>
                <w:b w:val="0"/>
                <w:sz w:val="18"/>
                <w:szCs w:val="18"/>
              </w:rPr>
              <w:t>farm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. vědy a nauky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51-53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2759FE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společenské vědy, nauky a služby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61,67, 71-73</w:t>
            </w:r>
          </w:p>
        </w:tc>
        <w:tc>
          <w:tcPr>
            <w:tcW w:w="827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  <w:vAlign w:val="center"/>
          </w:tcPr>
          <w:p w:rsidR="006C1B19" w:rsidRPr="0076018E" w:rsidRDefault="007D25F0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76018E" w:rsidRDefault="007D25F0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5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6C1B19" w:rsidRPr="009C3F00" w:rsidRDefault="007D25F0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832" w:type="dxa"/>
            <w:vAlign w:val="center"/>
          </w:tcPr>
          <w:p w:rsidR="006C1B19" w:rsidRPr="002759FE" w:rsidRDefault="007D25F0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</w:t>
            </w:r>
          </w:p>
        </w:tc>
      </w:tr>
      <w:tr w:rsidR="006C1B19" w:rsidRPr="002759FE" w:rsidTr="007D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ekonomie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62,65</w:t>
            </w:r>
          </w:p>
        </w:tc>
        <w:tc>
          <w:tcPr>
            <w:tcW w:w="827" w:type="dxa"/>
            <w:vAlign w:val="center"/>
          </w:tcPr>
          <w:p w:rsidR="006C1B19" w:rsidRPr="0076018E" w:rsidRDefault="007D25F0" w:rsidP="007D25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47" w:type="dxa"/>
            <w:vAlign w:val="center"/>
          </w:tcPr>
          <w:p w:rsidR="006C1B19" w:rsidRPr="0076018E" w:rsidRDefault="007D25F0" w:rsidP="007D25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vAlign w:val="center"/>
          </w:tcPr>
          <w:p w:rsidR="006C1B19" w:rsidRPr="0076018E" w:rsidRDefault="007D25F0" w:rsidP="007D25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76018E" w:rsidRDefault="007D25F0" w:rsidP="007D25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76018E" w:rsidRDefault="007D25F0" w:rsidP="007D25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vAlign w:val="center"/>
          </w:tcPr>
          <w:p w:rsidR="006C1B19" w:rsidRPr="0076018E" w:rsidRDefault="007D25F0" w:rsidP="007D25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6C1B19" w:rsidRPr="0076018E" w:rsidRDefault="007D25F0" w:rsidP="007D25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6C1B19" w:rsidRPr="002759FE" w:rsidRDefault="007D25F0" w:rsidP="007D25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</w:tr>
      <w:tr w:rsidR="006C1B19" w:rsidRPr="002759FE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právo, právní a veřejnoprávní činnost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2759FE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pedagogika, učitelství a sociální péče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74,75</w:t>
            </w:r>
          </w:p>
        </w:tc>
        <w:tc>
          <w:tcPr>
            <w:tcW w:w="827" w:type="dxa"/>
            <w:vAlign w:val="center"/>
          </w:tcPr>
          <w:p w:rsidR="006C1B19" w:rsidRPr="0076018E" w:rsidRDefault="007D25F0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47" w:type="dxa"/>
            <w:vAlign w:val="center"/>
          </w:tcPr>
          <w:p w:rsidR="006C1B19" w:rsidRPr="0076018E" w:rsidRDefault="007D25F0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50" w:type="dxa"/>
            <w:vAlign w:val="center"/>
          </w:tcPr>
          <w:p w:rsidR="006C1B19" w:rsidRPr="0076018E" w:rsidRDefault="007D25F0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49" w:type="dxa"/>
            <w:vAlign w:val="center"/>
          </w:tcPr>
          <w:p w:rsidR="006C1B19" w:rsidRPr="0076018E" w:rsidRDefault="007D25F0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76018E" w:rsidRDefault="007D25F0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5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6C1B19" w:rsidRPr="009C3F00" w:rsidRDefault="007D25F0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32" w:type="dxa"/>
            <w:vAlign w:val="center"/>
          </w:tcPr>
          <w:p w:rsidR="006C1B19" w:rsidRPr="002759FE" w:rsidRDefault="007D25F0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</w:t>
            </w:r>
          </w:p>
        </w:tc>
      </w:tr>
      <w:tr w:rsidR="006C1B19" w:rsidRPr="002759FE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obory z oblasti psychologie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27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2759FE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vědy a nauky o kultuře a umění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81,82</w:t>
            </w:r>
          </w:p>
        </w:tc>
        <w:tc>
          <w:tcPr>
            <w:tcW w:w="82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C1B19" w:rsidRPr="0076018E" w:rsidRDefault="006C1B19" w:rsidP="00B5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C1B19" w:rsidRPr="002759FE" w:rsidRDefault="006C1B19" w:rsidP="00B57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C1B19" w:rsidRPr="002759FE" w:rsidTr="00B576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6C1B19" w:rsidRPr="0076018E" w:rsidRDefault="006C1B19" w:rsidP="00B5767F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Celkem</w:t>
            </w:r>
          </w:p>
        </w:tc>
        <w:tc>
          <w:tcPr>
            <w:tcW w:w="710" w:type="dxa"/>
            <w:vAlign w:val="center"/>
          </w:tcPr>
          <w:p w:rsidR="006C1B19" w:rsidRPr="0076018E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6C1B19" w:rsidRPr="00B3241C" w:rsidRDefault="007D25F0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747" w:type="dxa"/>
            <w:vAlign w:val="center"/>
          </w:tcPr>
          <w:p w:rsidR="006C1B19" w:rsidRPr="00B3241C" w:rsidRDefault="007D25F0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50" w:type="dxa"/>
            <w:vAlign w:val="center"/>
          </w:tcPr>
          <w:p w:rsidR="006C1B19" w:rsidRPr="00B3241C" w:rsidRDefault="007D25F0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49" w:type="dxa"/>
            <w:vAlign w:val="center"/>
          </w:tcPr>
          <w:p w:rsidR="006C1B19" w:rsidRPr="00B3241C" w:rsidRDefault="007D25F0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6C1B19" w:rsidRPr="00B3241C" w:rsidRDefault="007D25F0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750" w:type="dxa"/>
            <w:vAlign w:val="center"/>
          </w:tcPr>
          <w:p w:rsidR="006C1B19" w:rsidRPr="00B3241C" w:rsidRDefault="006C1B19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2" w:type="dxa"/>
            <w:vAlign w:val="center"/>
          </w:tcPr>
          <w:p w:rsidR="006C1B19" w:rsidRPr="00B51F81" w:rsidRDefault="007D25F0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</w:t>
            </w:r>
          </w:p>
        </w:tc>
        <w:tc>
          <w:tcPr>
            <w:tcW w:w="832" w:type="dxa"/>
            <w:vAlign w:val="center"/>
          </w:tcPr>
          <w:p w:rsidR="006C1B19" w:rsidRPr="002759FE" w:rsidRDefault="007D25F0" w:rsidP="00B57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982</w:t>
            </w:r>
          </w:p>
        </w:tc>
      </w:tr>
    </w:tbl>
    <w:p w:rsidR="00C10B9A" w:rsidRPr="003C24E7" w:rsidRDefault="00C10B9A" w:rsidP="00C10B9A">
      <w:pPr>
        <w:pStyle w:val="Nadpis1"/>
        <w:spacing w:before="0"/>
        <w:rPr>
          <w:color w:val="9C5FB5"/>
        </w:rPr>
      </w:pPr>
      <w:r>
        <w:rPr>
          <w:color w:val="9C5FB5"/>
        </w:rPr>
        <w:lastRenderedPageBreak/>
        <w:t>10 Výzkumná, vývojová, umělecká a další tvůrčí činnost</w:t>
      </w:r>
    </w:p>
    <w:p w:rsidR="00C10B9A" w:rsidRDefault="00C10B9A" w:rsidP="002E3854">
      <w:pPr>
        <w:pStyle w:val="Nadpis2"/>
        <w:spacing w:before="0"/>
      </w:pPr>
      <w:r>
        <w:t>10.1 Charakteristika tvůrčích činností a naplňování Dlouhodobého záměru MŠMT a Dlouhodobého záměru JU</w:t>
      </w:r>
    </w:p>
    <w:p w:rsidR="002E3854" w:rsidRPr="002E3854" w:rsidRDefault="002E3854" w:rsidP="002E3854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2E3854">
        <w:rPr>
          <w:rFonts w:ascii="Calibri" w:hAnsi="Calibri" w:cs="Arial"/>
        </w:rPr>
        <w:t xml:space="preserve">Teologická fakulta JU v roce 2013 usilovala o rozvoj aktivit směřujících k posílení postavení fakulty v rámci univerzity jako výzkumné instituce, a to nejen v národním ale i v evropském a mezinárodním měřítku. Dlouhodobě se TF JU badatelsky orientuje na </w:t>
      </w:r>
      <w:proofErr w:type="spellStart"/>
      <w:r w:rsidRPr="002E3854">
        <w:rPr>
          <w:rFonts w:ascii="Calibri" w:hAnsi="Calibri" w:cs="Arial"/>
        </w:rPr>
        <w:t>poststředověkou</w:t>
      </w:r>
      <w:proofErr w:type="spellEnd"/>
      <w:r w:rsidRPr="002E3854">
        <w:rPr>
          <w:rFonts w:ascii="Calibri" w:hAnsi="Calibri" w:cs="Arial"/>
        </w:rPr>
        <w:t xml:space="preserve"> scholastiku, církevní dějiny 18. - 20. století, diakonickou teologii, sociální a charitativní práci a filosofii pro děti.</w:t>
      </w:r>
    </w:p>
    <w:p w:rsidR="002E3854" w:rsidRPr="002E3854" w:rsidRDefault="002E3854" w:rsidP="002E3854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2E3854">
        <w:rPr>
          <w:rFonts w:ascii="Calibri" w:hAnsi="Calibri" w:cs="Arial"/>
        </w:rPr>
        <w:t>V roce 2013 bylo založeno pět nových výzkumných center řešících badatelské projekty ve výše zmíněných oblastech.</w:t>
      </w:r>
    </w:p>
    <w:p w:rsidR="002E3854" w:rsidRPr="002E3854" w:rsidRDefault="002E3854" w:rsidP="002E3854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2E3854">
        <w:rPr>
          <w:rFonts w:ascii="Calibri" w:hAnsi="Calibri" w:cs="Arial"/>
        </w:rPr>
        <w:t>Teologická fakulta JU dále pracovala na třech týmových a čtyřech individuálních projektech GA JU. Zejména v rámci týmových projektů je posilována vazba mezi výzkumnou a vzdělávací činností.</w:t>
      </w:r>
    </w:p>
    <w:p w:rsidR="005140A4" w:rsidRPr="002E3854" w:rsidRDefault="002E3854" w:rsidP="002E3854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2E3854">
        <w:rPr>
          <w:rFonts w:ascii="Calibri" w:hAnsi="Calibri" w:cs="Arial"/>
        </w:rPr>
        <w:t>V roce 2013 fakulta získala jed</w:t>
      </w:r>
      <w:r>
        <w:rPr>
          <w:rFonts w:ascii="Calibri" w:hAnsi="Calibri" w:cs="Arial"/>
        </w:rPr>
        <w:t xml:space="preserve">en </w:t>
      </w:r>
      <w:proofErr w:type="spellStart"/>
      <w:r>
        <w:rPr>
          <w:rFonts w:ascii="Calibri" w:hAnsi="Calibri" w:cs="Arial"/>
        </w:rPr>
        <w:t>postdoktorský</w:t>
      </w:r>
      <w:proofErr w:type="spellEnd"/>
      <w:r>
        <w:rPr>
          <w:rFonts w:ascii="Calibri" w:hAnsi="Calibri" w:cs="Arial"/>
        </w:rPr>
        <w:t xml:space="preserve"> projekt GA ČR.</w:t>
      </w:r>
    </w:p>
    <w:p w:rsidR="002E3854" w:rsidRDefault="002E3854" w:rsidP="002E3854">
      <w:pPr>
        <w:pStyle w:val="Nadpis2"/>
        <w:spacing w:before="0"/>
      </w:pPr>
    </w:p>
    <w:p w:rsidR="00C10B9A" w:rsidRDefault="00C10B9A" w:rsidP="002E3854">
      <w:pPr>
        <w:pStyle w:val="Nadpis2"/>
        <w:spacing w:before="0"/>
      </w:pPr>
      <w:r>
        <w:t>10.2 Propojení tvůrčí a vzdělávací činnosti</w:t>
      </w:r>
      <w:r w:rsidR="002E3854">
        <w:t xml:space="preserve"> a zapojení studentů do tvůrčí činnosti</w:t>
      </w:r>
    </w:p>
    <w:p w:rsidR="002E3854" w:rsidRPr="002E3854" w:rsidRDefault="002E3854" w:rsidP="002E3854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2E3854">
        <w:rPr>
          <w:rFonts w:ascii="Calibri" w:hAnsi="Calibri" w:cs="Arial"/>
        </w:rPr>
        <w:t>Propojení tvůrčí a vzdělávací činnosti na TF JU je realizováno zapojením studentů do týmových projektů GA JU.</w:t>
      </w:r>
    </w:p>
    <w:p w:rsidR="002E3854" w:rsidRPr="002E3854" w:rsidRDefault="002E3854" w:rsidP="002E3854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2E3854">
        <w:rPr>
          <w:rFonts w:ascii="Calibri" w:hAnsi="Calibri" w:cs="Arial"/>
        </w:rPr>
        <w:t>V rámci oboru Pe</w:t>
      </w:r>
      <w:r>
        <w:rPr>
          <w:rFonts w:ascii="Calibri" w:hAnsi="Calibri" w:cs="Arial"/>
        </w:rPr>
        <w:t>d</w:t>
      </w:r>
      <w:r w:rsidRPr="002E3854">
        <w:rPr>
          <w:rFonts w:ascii="Calibri" w:hAnsi="Calibri" w:cs="Arial"/>
        </w:rPr>
        <w:t>agogika volného času jsou studenti rovněž zapojováni od umělecké činnosti pod vedením pedagogů výtvarné, dramatické a hudební výchovy. Dlouhodobě např. pokračuje spolupráce s Jihočeskou Alšovou galerií, dále s chrámovým sborem p</w:t>
      </w:r>
      <w:r>
        <w:rPr>
          <w:rFonts w:ascii="Calibri" w:hAnsi="Calibri" w:cs="Arial"/>
        </w:rPr>
        <w:t>ři katedrále sv. Mikuláše apod.</w:t>
      </w:r>
    </w:p>
    <w:p w:rsidR="00604093" w:rsidRPr="00604093" w:rsidRDefault="009C480D" w:rsidP="00604093">
      <w:pPr>
        <w:pStyle w:val="Nadpis2"/>
      </w:pPr>
      <w:r w:rsidRPr="00604093">
        <w:t>10.4 Vědecké konference (</w:t>
      </w:r>
      <w:r w:rsidR="00EB3888" w:rsidRPr="00604093">
        <w:t>spolu)pořádané TF JU v roce 2014</w:t>
      </w:r>
    </w:p>
    <w:p w:rsidR="00604093" w:rsidRPr="00604093" w:rsidRDefault="00604093" w:rsidP="00604093">
      <w:pPr>
        <w:rPr>
          <w:color w:val="FF0000"/>
        </w:rPr>
      </w:pPr>
      <w:r w:rsidRPr="008D719C">
        <w:t>T</w:t>
      </w:r>
      <w:r w:rsidR="002E3854">
        <w:t>eologická fakulta JU v roce 2013 uspořádala 9</w:t>
      </w:r>
      <w:r w:rsidRPr="008D719C">
        <w:t xml:space="preserve"> věd</w:t>
      </w:r>
      <w:r w:rsidR="002E3854">
        <w:t>eckých konferencí. Z toho byly 3</w:t>
      </w:r>
      <w:r w:rsidRPr="008D719C">
        <w:t xml:space="preserve"> s mezinárodní účastí. </w:t>
      </w:r>
    </w:p>
    <w:p w:rsidR="00B5767F" w:rsidRDefault="00B5767F" w:rsidP="00B5767F">
      <w:pPr>
        <w:pStyle w:val="Nadpis3"/>
      </w:pPr>
      <w:r>
        <w:t xml:space="preserve">Tabulka </w:t>
      </w:r>
      <w:r w:rsidR="00316788">
        <w:fldChar w:fldCharType="begin"/>
      </w:r>
      <w:r w:rsidR="00316788">
        <w:instrText xml:space="preserve"> SEQ Tabulka \* ARABIC </w:instrText>
      </w:r>
      <w:r w:rsidR="00316788">
        <w:fldChar w:fldCharType="separate"/>
      </w:r>
      <w:r w:rsidR="001516AD">
        <w:rPr>
          <w:noProof/>
        </w:rPr>
        <w:t>5</w:t>
      </w:r>
      <w:r w:rsidR="00316788">
        <w:rPr>
          <w:noProof/>
        </w:rPr>
        <w:fldChar w:fldCharType="end"/>
      </w:r>
      <w:r>
        <w:t>: Konference (spolu)pořádané TF JU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26"/>
      </w:tblGrid>
      <w:tr w:rsidR="00B5767F" w:rsidTr="00B5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bottom"/>
          </w:tcPr>
          <w:p w:rsidR="00B5767F" w:rsidRDefault="00B5767F" w:rsidP="00B5767F">
            <w:pPr>
              <w:autoSpaceDE w:val="0"/>
              <w:autoSpaceDN w:val="0"/>
              <w:adjustRightInd w:val="0"/>
              <w:jc w:val="center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Název konference</w:t>
            </w:r>
          </w:p>
        </w:tc>
        <w:tc>
          <w:tcPr>
            <w:tcW w:w="2126" w:type="dxa"/>
            <w:vAlign w:val="bottom"/>
          </w:tcPr>
          <w:p w:rsidR="00B5767F" w:rsidRDefault="00B5767F" w:rsidP="00B576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Počet účastníků vyšší než 60 – ANO/NE</w:t>
            </w:r>
          </w:p>
        </w:tc>
        <w:tc>
          <w:tcPr>
            <w:tcW w:w="2126" w:type="dxa"/>
            <w:vAlign w:val="bottom"/>
          </w:tcPr>
          <w:p w:rsidR="00B5767F" w:rsidRDefault="00B5767F" w:rsidP="00B576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Mezinárodní konference – ANO/NE</w:t>
            </w:r>
          </w:p>
        </w:tc>
      </w:tr>
      <w:tr w:rsidR="00B5767F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5767F" w:rsidRPr="00604093" w:rsidRDefault="002E3854" w:rsidP="00B5767F">
            <w:pPr>
              <w:jc w:val="both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Sympozium k 10. výročí úmrtí Josefa P.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Ondoka</w:t>
            </w:r>
            <w:proofErr w:type="spellEnd"/>
          </w:p>
        </w:tc>
        <w:tc>
          <w:tcPr>
            <w:tcW w:w="2126" w:type="dxa"/>
            <w:vAlign w:val="center"/>
          </w:tcPr>
          <w:p w:rsidR="00B5767F" w:rsidRDefault="00B5767F" w:rsidP="00B576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ANO</w:t>
            </w:r>
          </w:p>
        </w:tc>
        <w:tc>
          <w:tcPr>
            <w:tcW w:w="2126" w:type="dxa"/>
            <w:vAlign w:val="center"/>
          </w:tcPr>
          <w:p w:rsidR="00B5767F" w:rsidRDefault="002E3854" w:rsidP="00B576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</w:tr>
      <w:tr w:rsidR="00B5767F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5767F" w:rsidRPr="00604093" w:rsidRDefault="002E3854" w:rsidP="00B5767F">
            <w:pPr>
              <w:jc w:val="both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konference k 20. výročí založení Asociace vzdělavatelů v sociální práci (spoluorganizátor)</w:t>
            </w:r>
          </w:p>
        </w:tc>
        <w:tc>
          <w:tcPr>
            <w:tcW w:w="2126" w:type="dxa"/>
            <w:vAlign w:val="center"/>
          </w:tcPr>
          <w:p w:rsidR="00B5767F" w:rsidRDefault="00604093" w:rsidP="00B57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ANO</w:t>
            </w:r>
          </w:p>
        </w:tc>
        <w:tc>
          <w:tcPr>
            <w:tcW w:w="2126" w:type="dxa"/>
            <w:vAlign w:val="center"/>
          </w:tcPr>
          <w:p w:rsidR="00B5767F" w:rsidRDefault="002E3854" w:rsidP="00B57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</w:tr>
      <w:tr w:rsidR="00B5767F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5767F" w:rsidRPr="00604093" w:rsidRDefault="002E3854" w:rsidP="00B5767F">
            <w:pPr>
              <w:jc w:val="both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Vzdělávání v arteterapii v ČR a SR (spoluorganizátor)</w:t>
            </w:r>
          </w:p>
        </w:tc>
        <w:tc>
          <w:tcPr>
            <w:tcW w:w="2126" w:type="dxa"/>
            <w:vAlign w:val="center"/>
          </w:tcPr>
          <w:p w:rsidR="00B5767F" w:rsidRDefault="002E3854" w:rsidP="00B576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ANO</w:t>
            </w:r>
          </w:p>
        </w:tc>
        <w:tc>
          <w:tcPr>
            <w:tcW w:w="2126" w:type="dxa"/>
            <w:vAlign w:val="center"/>
          </w:tcPr>
          <w:p w:rsidR="00B5767F" w:rsidRDefault="002E3854" w:rsidP="00B576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ANO</w:t>
            </w:r>
          </w:p>
        </w:tc>
      </w:tr>
      <w:tr w:rsidR="00B5767F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5767F" w:rsidRPr="00604093" w:rsidRDefault="002E3854" w:rsidP="00B5767F">
            <w:pPr>
              <w:jc w:val="both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XIII. česko-slovenská konference s mezinárodní účastí: Kvalitativní přístup a metody ve vědách o člověku "Tužka a papír nebo počítač?" (spoluorganizátor)</w:t>
            </w:r>
          </w:p>
        </w:tc>
        <w:tc>
          <w:tcPr>
            <w:tcW w:w="2126" w:type="dxa"/>
            <w:vAlign w:val="center"/>
          </w:tcPr>
          <w:p w:rsidR="00B5767F" w:rsidRDefault="002E3854" w:rsidP="00B57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ANO</w:t>
            </w:r>
          </w:p>
        </w:tc>
        <w:tc>
          <w:tcPr>
            <w:tcW w:w="2126" w:type="dxa"/>
            <w:vAlign w:val="center"/>
          </w:tcPr>
          <w:p w:rsidR="00B5767F" w:rsidRDefault="002E3854" w:rsidP="00B57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ANO</w:t>
            </w:r>
          </w:p>
        </w:tc>
      </w:tr>
      <w:tr w:rsidR="00B5767F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5767F" w:rsidRPr="00604093" w:rsidRDefault="002E3854" w:rsidP="00B5767F">
            <w:pPr>
              <w:jc w:val="both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9. konference o výchově a volném čase</w:t>
            </w:r>
          </w:p>
        </w:tc>
        <w:tc>
          <w:tcPr>
            <w:tcW w:w="2126" w:type="dxa"/>
            <w:vAlign w:val="center"/>
          </w:tcPr>
          <w:p w:rsidR="00B5767F" w:rsidRDefault="002E3854" w:rsidP="00B576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ANO</w:t>
            </w:r>
          </w:p>
        </w:tc>
        <w:tc>
          <w:tcPr>
            <w:tcW w:w="2126" w:type="dxa"/>
            <w:vAlign w:val="center"/>
          </w:tcPr>
          <w:p w:rsidR="00B5767F" w:rsidRDefault="00604093" w:rsidP="00B576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</w:tr>
      <w:tr w:rsidR="00B5767F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5767F" w:rsidRPr="00604093" w:rsidRDefault="002E3854" w:rsidP="00B5767F">
            <w:pPr>
              <w:jc w:val="both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Sympozium pořádané u příležitosti 90. narozenin filosofa Karla Říhy, </w:t>
            </w:r>
            <w:proofErr w:type="gram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S.J.</w:t>
            </w:r>
            <w:proofErr w:type="gramEnd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5767F" w:rsidRDefault="00604093" w:rsidP="00B57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  <w:tc>
          <w:tcPr>
            <w:tcW w:w="2126" w:type="dxa"/>
            <w:vAlign w:val="center"/>
          </w:tcPr>
          <w:p w:rsidR="00B5767F" w:rsidRDefault="002E3854" w:rsidP="00B57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</w:tr>
      <w:tr w:rsidR="00B5767F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5767F" w:rsidRPr="00604093" w:rsidRDefault="002E3854" w:rsidP="00B5767F">
            <w:pPr>
              <w:jc w:val="both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Symposium Život a dílo biskupa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Hloucha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 a jeho poselství dnešku (spoluorganizátor)</w:t>
            </w:r>
          </w:p>
        </w:tc>
        <w:tc>
          <w:tcPr>
            <w:tcW w:w="2126" w:type="dxa"/>
            <w:vAlign w:val="center"/>
          </w:tcPr>
          <w:p w:rsidR="00B5767F" w:rsidRDefault="002E3854" w:rsidP="00B576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  <w:tc>
          <w:tcPr>
            <w:tcW w:w="2126" w:type="dxa"/>
            <w:vAlign w:val="center"/>
          </w:tcPr>
          <w:p w:rsidR="00B5767F" w:rsidRDefault="002E3854" w:rsidP="00B576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</w:tr>
      <w:tr w:rsidR="002E3854" w:rsidTr="00B5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E3854" w:rsidRPr="00604093" w:rsidRDefault="002E3854" w:rsidP="00B5767F">
            <w:pPr>
              <w:jc w:val="both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Sympozium "Pastorace bohatých"</w:t>
            </w:r>
          </w:p>
        </w:tc>
        <w:tc>
          <w:tcPr>
            <w:tcW w:w="2126" w:type="dxa"/>
            <w:vAlign w:val="center"/>
          </w:tcPr>
          <w:p w:rsidR="002E3854" w:rsidRDefault="002E3854" w:rsidP="00B57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  <w:tc>
          <w:tcPr>
            <w:tcW w:w="2126" w:type="dxa"/>
            <w:vAlign w:val="center"/>
          </w:tcPr>
          <w:p w:rsidR="002E3854" w:rsidRDefault="002E3854" w:rsidP="00B57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NE</w:t>
            </w:r>
          </w:p>
        </w:tc>
      </w:tr>
      <w:tr w:rsidR="002E3854" w:rsidTr="00B5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E3854" w:rsidRPr="00604093" w:rsidRDefault="002E3854" w:rsidP="00B5767F">
            <w:pPr>
              <w:jc w:val="both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mezinárodní konference pořádaná v rámci projektu „Zdokonalování systému celoživotního vzdělávání v oblasti pedagogické, psychologické a výchovné péče o děti se sociokulturním znevýhodněním.“</w:t>
            </w:r>
          </w:p>
        </w:tc>
        <w:tc>
          <w:tcPr>
            <w:tcW w:w="2126" w:type="dxa"/>
            <w:vAlign w:val="center"/>
          </w:tcPr>
          <w:p w:rsidR="002E3854" w:rsidRDefault="002E3854" w:rsidP="00B576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ANO</w:t>
            </w:r>
          </w:p>
        </w:tc>
        <w:tc>
          <w:tcPr>
            <w:tcW w:w="2126" w:type="dxa"/>
            <w:vAlign w:val="center"/>
          </w:tcPr>
          <w:p w:rsidR="002E3854" w:rsidRDefault="002E3854" w:rsidP="00B576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laraSerif"/>
                <w:sz w:val="20"/>
                <w:szCs w:val="20"/>
              </w:rPr>
            </w:pPr>
            <w:r>
              <w:rPr>
                <w:rFonts w:cs="ClaraSerif"/>
                <w:sz w:val="20"/>
                <w:szCs w:val="20"/>
              </w:rPr>
              <w:t>ANO</w:t>
            </w:r>
          </w:p>
        </w:tc>
      </w:tr>
    </w:tbl>
    <w:p w:rsidR="00B631A3" w:rsidRDefault="00B631A3" w:rsidP="00B631A3">
      <w:pPr>
        <w:pStyle w:val="Nadpis2"/>
        <w:spacing w:before="0"/>
      </w:pPr>
    </w:p>
    <w:p w:rsidR="009C480D" w:rsidRDefault="009C480D" w:rsidP="00B631A3">
      <w:pPr>
        <w:pStyle w:val="Nadpis2"/>
        <w:spacing w:before="0"/>
      </w:pPr>
      <w:r>
        <w:t>10.5 Podpora studentů doktorských studijních programů a pracovníků na post-doktorandských pozicích</w:t>
      </w:r>
    </w:p>
    <w:p w:rsidR="00B631A3" w:rsidRPr="00B631A3" w:rsidRDefault="00B631A3" w:rsidP="00B631A3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B631A3">
        <w:rPr>
          <w:rFonts w:ascii="Calibri" w:hAnsi="Calibri" w:cs="Arial"/>
        </w:rPr>
        <w:t>Teologická fakulta JU podporuje studenty doktorských programů stipendijním programem, zapojováním do týmových projektů GA JU, financováním jejich zahraničních cest a publikační činnosti.</w:t>
      </w:r>
    </w:p>
    <w:p w:rsidR="00604093" w:rsidRPr="00B631A3" w:rsidRDefault="00B631A3" w:rsidP="00B631A3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B631A3">
        <w:rPr>
          <w:rFonts w:ascii="Calibri" w:hAnsi="Calibri" w:cs="Arial"/>
        </w:rPr>
        <w:t xml:space="preserve">Jedna </w:t>
      </w:r>
      <w:proofErr w:type="spellStart"/>
      <w:r w:rsidRPr="00B631A3">
        <w:rPr>
          <w:rFonts w:ascii="Calibri" w:hAnsi="Calibri" w:cs="Arial"/>
        </w:rPr>
        <w:t>postdoktorská</w:t>
      </w:r>
      <w:proofErr w:type="spellEnd"/>
      <w:r w:rsidRPr="00B631A3">
        <w:rPr>
          <w:rFonts w:ascii="Calibri" w:hAnsi="Calibri" w:cs="Arial"/>
        </w:rPr>
        <w:t xml:space="preserve"> pozice byla podporována v rámci univerzitního projektu OPVK. Další </w:t>
      </w:r>
      <w:proofErr w:type="spellStart"/>
      <w:r w:rsidRPr="00B631A3">
        <w:rPr>
          <w:rFonts w:ascii="Calibri" w:hAnsi="Calibri" w:cs="Arial"/>
        </w:rPr>
        <w:t>postdoktorské</w:t>
      </w:r>
      <w:proofErr w:type="spellEnd"/>
      <w:r w:rsidRPr="00B631A3">
        <w:rPr>
          <w:rFonts w:ascii="Calibri" w:hAnsi="Calibri" w:cs="Arial"/>
        </w:rPr>
        <w:t xml:space="preserve"> po</w:t>
      </w:r>
      <w:r>
        <w:rPr>
          <w:rFonts w:ascii="Calibri" w:hAnsi="Calibri" w:cs="Arial"/>
        </w:rPr>
        <w:t>zice nejsou prozatím vytvořeny.</w:t>
      </w:r>
    </w:p>
    <w:p w:rsidR="00B631A3" w:rsidRDefault="00B631A3" w:rsidP="00B631A3">
      <w:pPr>
        <w:pStyle w:val="Nadpis2"/>
        <w:spacing w:before="0"/>
      </w:pPr>
    </w:p>
    <w:p w:rsidR="009C480D" w:rsidRDefault="00703F1B" w:rsidP="00B631A3">
      <w:pPr>
        <w:pStyle w:val="Nadpis2"/>
        <w:spacing w:before="0"/>
      </w:pPr>
      <w:r>
        <w:t>10.6</w:t>
      </w:r>
      <w:r w:rsidR="009C480D">
        <w:t xml:space="preserve"> Spolupráce s aplikační sférou na tvorbě a uskutečňování studijních programů</w:t>
      </w:r>
    </w:p>
    <w:p w:rsidR="00B631A3" w:rsidRPr="00B631A3" w:rsidRDefault="00B631A3" w:rsidP="00B631A3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B631A3">
        <w:rPr>
          <w:rFonts w:ascii="Calibri" w:hAnsi="Calibri" w:cs="Arial"/>
        </w:rPr>
        <w:t xml:space="preserve">Aplikační sféra se na uskutečňování stávajících studijních programů - Sociální a charitativní práce a Pedagogika volného času - podílí přednáškami odborníků ze spolupracujících </w:t>
      </w:r>
      <w:proofErr w:type="spellStart"/>
      <w:r w:rsidRPr="00B631A3">
        <w:rPr>
          <w:rFonts w:ascii="Calibri" w:hAnsi="Calibri" w:cs="Arial"/>
        </w:rPr>
        <w:t>inistitucí</w:t>
      </w:r>
      <w:proofErr w:type="spellEnd"/>
      <w:r w:rsidRPr="00B631A3">
        <w:rPr>
          <w:rFonts w:ascii="Calibri" w:hAnsi="Calibri" w:cs="Arial"/>
        </w:rPr>
        <w:t xml:space="preserve"> i umožňováním stáží a praxí studentů. Někteří vyučující jsou zároveň pracovníky v aplikační sféře.</w:t>
      </w:r>
    </w:p>
    <w:p w:rsidR="009C480D" w:rsidRDefault="00703F1B" w:rsidP="009C480D">
      <w:pPr>
        <w:pStyle w:val="Nadpis2"/>
      </w:pPr>
      <w:r>
        <w:rPr>
          <w:rFonts w:ascii="Calibri" w:hAnsi="Calibri"/>
        </w:rPr>
        <w:t>10.7</w:t>
      </w:r>
      <w:r w:rsidR="009C480D">
        <w:rPr>
          <w:rFonts w:ascii="Calibri" w:hAnsi="Calibri"/>
        </w:rPr>
        <w:t xml:space="preserve"> </w:t>
      </w:r>
      <w:r w:rsidR="009C480D">
        <w:t>Spolupráce s aplikační sférou na tvorbě a přenosu inovací</w:t>
      </w:r>
    </w:p>
    <w:p w:rsidR="00703F1B" w:rsidRPr="00703F1B" w:rsidRDefault="00703F1B" w:rsidP="00703F1B">
      <w:r>
        <w:rPr>
          <w:rFonts w:ascii="Calibri" w:hAnsi="Calibri"/>
        </w:rPr>
        <w:t>V této oblasti Teologická fakulta JU s aplikační sférou nespolupracuje.</w:t>
      </w:r>
    </w:p>
    <w:p w:rsidR="009C480D" w:rsidRDefault="00B631A3" w:rsidP="00B631A3">
      <w:pPr>
        <w:pStyle w:val="Nadpis2"/>
        <w:spacing w:before="0"/>
      </w:pPr>
      <w:r>
        <w:t>10.8</w:t>
      </w:r>
      <w:r w:rsidR="009C480D">
        <w:t xml:space="preserve"> Zapojení odborníků z aplikační sféry do výuky v akreditovaných studijních programech</w:t>
      </w:r>
    </w:p>
    <w:p w:rsidR="00B631A3" w:rsidRPr="00B631A3" w:rsidRDefault="00B631A3" w:rsidP="00B631A3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B631A3">
        <w:rPr>
          <w:rFonts w:ascii="Calibri" w:hAnsi="Calibri" w:cs="Arial"/>
        </w:rPr>
        <w:t xml:space="preserve">Odborníci z aplikační sféry se podílejí na výuce zejména v oborech Sociální a charitativní práce (pastorační teologie, sociální práce, psychologické poradenství, média, integrovaný záchranný systém) a dále Náboženská výchova a etika (didaktika náboženství, Celostní, na smysly orientovaná pedagogika F. </w:t>
      </w:r>
      <w:proofErr w:type="spellStart"/>
      <w:r w:rsidRPr="00B631A3">
        <w:rPr>
          <w:rFonts w:ascii="Calibri" w:hAnsi="Calibri" w:cs="Arial"/>
        </w:rPr>
        <w:t>Ketta</w:t>
      </w:r>
      <w:proofErr w:type="spellEnd"/>
      <w:r w:rsidRPr="00B631A3">
        <w:rPr>
          <w:rFonts w:ascii="Calibri" w:hAnsi="Calibri" w:cs="Arial"/>
        </w:rPr>
        <w:t>).</w:t>
      </w:r>
      <w:r w:rsidR="00CB1A0F">
        <w:rPr>
          <w:rFonts w:ascii="Calibri" w:hAnsi="Calibri" w:cs="Arial"/>
        </w:rPr>
        <w:t xml:space="preserve"> Celkem se na výuce podílelo 7 odborníků z aplikační sféry.</w:t>
      </w:r>
    </w:p>
    <w:p w:rsidR="009C480D" w:rsidRDefault="00B631A3" w:rsidP="009C480D">
      <w:pPr>
        <w:pStyle w:val="Nadpis2"/>
      </w:pPr>
      <w:r>
        <w:t>10.9</w:t>
      </w:r>
      <w:r w:rsidR="009C480D">
        <w:t xml:space="preserve"> Odborná praxe</w:t>
      </w:r>
    </w:p>
    <w:p w:rsidR="00703F1B" w:rsidRPr="00703F1B" w:rsidRDefault="00B631A3" w:rsidP="00703F1B">
      <w:r>
        <w:rPr>
          <w:rFonts w:ascii="Calibri" w:hAnsi="Calibri"/>
        </w:rPr>
        <w:t>Na Teologické fakultě JU jsou 3</w:t>
      </w:r>
      <w:r w:rsidR="00703F1B" w:rsidRPr="009B61ED">
        <w:rPr>
          <w:rFonts w:ascii="Calibri" w:hAnsi="Calibri"/>
        </w:rPr>
        <w:t xml:space="preserve"> obory, u kterých je povinné absolvovat odbornou praxi v délce alespoň 1 měsíc.</w:t>
      </w:r>
    </w:p>
    <w:p w:rsidR="009C480D" w:rsidRDefault="00B631A3" w:rsidP="00B631A3">
      <w:pPr>
        <w:pStyle w:val="Nadpis2"/>
        <w:spacing w:before="0"/>
      </w:pPr>
      <w:r>
        <w:t>10.10</w:t>
      </w:r>
      <w:r w:rsidR="009C480D">
        <w:t xml:space="preserve"> Příjmy z kurzů prohlubujících kvalifikaci zaměstnanců subjektů aplikační sféry</w:t>
      </w:r>
    </w:p>
    <w:p w:rsidR="00B631A3" w:rsidRPr="00B631A3" w:rsidRDefault="00B631A3" w:rsidP="00B631A3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B631A3">
        <w:rPr>
          <w:rFonts w:ascii="Calibri" w:hAnsi="Calibri" w:cs="Arial"/>
        </w:rPr>
        <w:t>Teologická fakulta JU v rámci kurzů celoživotního vzdělávání nabídla několik kurzů zaměřených na zvyšování kvalifikace pedagogických a sociálních pracovníků.</w:t>
      </w:r>
    </w:p>
    <w:p w:rsidR="00B631A3" w:rsidRPr="00B631A3" w:rsidRDefault="00B631A3" w:rsidP="00B631A3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B631A3">
        <w:rPr>
          <w:rFonts w:ascii="Calibri" w:hAnsi="Calibri" w:cs="Arial"/>
        </w:rPr>
        <w:t>Výše zisku z těchto ku</w:t>
      </w:r>
      <w:r>
        <w:rPr>
          <w:rFonts w:ascii="Calibri" w:hAnsi="Calibri" w:cs="Arial"/>
        </w:rPr>
        <w:t>rzů činila celkem 191.400,- Kč.</w:t>
      </w:r>
    </w:p>
    <w:p w:rsidR="009C480D" w:rsidRDefault="00B631A3" w:rsidP="009C480D">
      <w:pPr>
        <w:pStyle w:val="Nadpis2"/>
      </w:pPr>
      <w:r>
        <w:t>10.11</w:t>
      </w:r>
      <w:r w:rsidR="009C480D">
        <w:t xml:space="preserve"> Příjmy z odborných konzultací a poradenství pro subjekty aplikační sféry</w:t>
      </w:r>
    </w:p>
    <w:p w:rsidR="00B631A3" w:rsidRPr="001516AD" w:rsidRDefault="00325FB8" w:rsidP="001516A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Teologická fakulta JU žádné </w:t>
      </w:r>
      <w:r w:rsidR="00B631A3">
        <w:rPr>
          <w:rFonts w:ascii="Calibri" w:hAnsi="Calibri"/>
        </w:rPr>
        <w:t>takové příjmy v roce 2013</w:t>
      </w:r>
      <w:r>
        <w:rPr>
          <w:rFonts w:ascii="Calibri" w:hAnsi="Calibri"/>
        </w:rPr>
        <w:t xml:space="preserve"> neo</w:t>
      </w:r>
      <w:r w:rsidR="001516AD">
        <w:rPr>
          <w:rFonts w:ascii="Calibri" w:hAnsi="Calibri"/>
        </w:rPr>
        <w:t>bdržela.</w:t>
      </w:r>
    </w:p>
    <w:p w:rsidR="009C480D" w:rsidRDefault="00B631A3" w:rsidP="009C480D">
      <w:pPr>
        <w:pStyle w:val="Nadpis2"/>
      </w:pPr>
      <w:r>
        <w:t>10.12</w:t>
      </w:r>
      <w:r w:rsidR="009C480D">
        <w:t xml:space="preserve"> Spin-</w:t>
      </w:r>
      <w:proofErr w:type="spellStart"/>
      <w:r w:rsidR="009C480D">
        <w:t>off</w:t>
      </w:r>
      <w:proofErr w:type="spellEnd"/>
      <w:r w:rsidR="009C480D">
        <w:t>/start-up podniky podpořené TF JU</w:t>
      </w:r>
    </w:p>
    <w:p w:rsidR="00A6443B" w:rsidRDefault="00A6443B" w:rsidP="00DF6A12">
      <w:pPr>
        <w:jc w:val="both"/>
        <w:rPr>
          <w:rFonts w:ascii="Calibri" w:hAnsi="Calibri"/>
        </w:rPr>
      </w:pPr>
      <w:r w:rsidRPr="00713670">
        <w:rPr>
          <w:rFonts w:ascii="Calibri" w:hAnsi="Calibri"/>
        </w:rPr>
        <w:t xml:space="preserve">Teologická fakulta JU žádný start-up </w:t>
      </w:r>
      <w:r>
        <w:rPr>
          <w:rFonts w:ascii="Calibri" w:hAnsi="Calibri"/>
        </w:rPr>
        <w:t>podnik</w:t>
      </w:r>
      <w:r w:rsidRPr="00713670">
        <w:rPr>
          <w:rFonts w:ascii="Calibri" w:hAnsi="Calibri"/>
        </w:rPr>
        <w:t xml:space="preserve"> v roce 201</w:t>
      </w:r>
      <w:r w:rsidR="00B631A3">
        <w:rPr>
          <w:rFonts w:ascii="Calibri" w:hAnsi="Calibri"/>
        </w:rPr>
        <w:t>3</w:t>
      </w:r>
      <w:r w:rsidRPr="00713670">
        <w:rPr>
          <w:rFonts w:ascii="Calibri" w:hAnsi="Calibri"/>
        </w:rPr>
        <w:t xml:space="preserve"> nepodpořila.</w:t>
      </w:r>
    </w:p>
    <w:p w:rsidR="009C480D" w:rsidRDefault="00B631A3" w:rsidP="00B631A3">
      <w:pPr>
        <w:pStyle w:val="Nadpis2"/>
        <w:spacing w:before="0"/>
      </w:pPr>
      <w:r>
        <w:t>10.13</w:t>
      </w:r>
      <w:r w:rsidR="009C480D">
        <w:t xml:space="preserve"> Působení TF JU v regionu a spolupráce s regionálními subjekty</w:t>
      </w:r>
    </w:p>
    <w:p w:rsidR="00B631A3" w:rsidRPr="00B631A3" w:rsidRDefault="00B631A3" w:rsidP="00B631A3">
      <w:pPr>
        <w:shd w:val="clear" w:color="auto" w:fill="FFFFFF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Teologická fakulta JU</w:t>
      </w:r>
      <w:r w:rsidRPr="00B631A3">
        <w:rPr>
          <w:rFonts w:ascii="Calibri" w:hAnsi="Calibri" w:cs="Arial"/>
        </w:rPr>
        <w:t xml:space="preserve"> působí již řadu let v </w:t>
      </w:r>
      <w:proofErr w:type="spellStart"/>
      <w:r w:rsidRPr="00B631A3">
        <w:rPr>
          <w:rFonts w:ascii="Calibri" w:hAnsi="Calibri" w:cs="Arial"/>
        </w:rPr>
        <w:t>nadregionu</w:t>
      </w:r>
      <w:proofErr w:type="spellEnd"/>
      <w:r w:rsidRPr="00B631A3">
        <w:rPr>
          <w:rFonts w:ascii="Calibri" w:hAnsi="Calibri" w:cs="Arial"/>
        </w:rPr>
        <w:t xml:space="preserve"> Horní </w:t>
      </w:r>
      <w:proofErr w:type="spellStart"/>
      <w:r w:rsidRPr="00B631A3">
        <w:rPr>
          <w:rFonts w:ascii="Calibri" w:hAnsi="Calibri" w:cs="Arial"/>
        </w:rPr>
        <w:t>Rakosko</w:t>
      </w:r>
      <w:proofErr w:type="spellEnd"/>
      <w:r w:rsidRPr="00B631A3">
        <w:rPr>
          <w:rFonts w:ascii="Calibri" w:hAnsi="Calibri" w:cs="Arial"/>
        </w:rPr>
        <w:t xml:space="preserve"> - Bavorsko - jižní Čechy díky spolupráci s univerzitami v Pasově a Linci (tzv. Tripartita). Na regionální úrovni spolupracuje Teologická fakulta JU zejména s oblastí neziskového sektoru, což odpovídá jejímu zaměření do oblasti sociální péče a výchovy. V celostátním měřítku je Teologická fakulta JU zapojena do aktivit křesťanských církví a náboženských společností v rámci Ekumenické rady církví a Římskokatolické církve (kupř. Pracovní skupina pro sociální otázky při České biskupské konferenci).</w:t>
      </w:r>
    </w:p>
    <w:p w:rsidR="004E3661" w:rsidRPr="003C24E7" w:rsidRDefault="004E3661" w:rsidP="004E3661">
      <w:pPr>
        <w:pStyle w:val="Nadpis1"/>
        <w:spacing w:before="0"/>
        <w:rPr>
          <w:color w:val="9C5FB5"/>
        </w:rPr>
      </w:pPr>
      <w:r>
        <w:rPr>
          <w:color w:val="9C5FB5"/>
        </w:rPr>
        <w:lastRenderedPageBreak/>
        <w:t>11 Internacionalizace</w:t>
      </w:r>
    </w:p>
    <w:p w:rsidR="004E3661" w:rsidRDefault="004E3661" w:rsidP="00CB1A0F">
      <w:pPr>
        <w:pStyle w:val="Nadpis2"/>
        <w:spacing w:before="0"/>
      </w:pPr>
      <w:r>
        <w:t>11.1 Strategie v oblasti mezinárodní spolupráce</w:t>
      </w:r>
    </w:p>
    <w:p w:rsidR="00CB1A0F" w:rsidRPr="00CB1A0F" w:rsidRDefault="00CB1A0F" w:rsidP="00CB1A0F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CB1A0F">
        <w:rPr>
          <w:rFonts w:ascii="Calibri" w:hAnsi="Calibri" w:cs="Arial"/>
        </w:rPr>
        <w:t xml:space="preserve">Teologická fakulta udržuje úzkou zahraniční spolupráci s více kanadskými, evropskými i australskými fakultami a univerzitami v oblasti </w:t>
      </w:r>
      <w:r w:rsidRPr="00CB1A0F">
        <w:rPr>
          <w:rFonts w:ascii="Calibri" w:hAnsi="Calibri" w:cs="Arial"/>
          <w:bCs/>
        </w:rPr>
        <w:t>Filosofie pro děti</w:t>
      </w:r>
      <w:r w:rsidRPr="00CB1A0F">
        <w:rPr>
          <w:rFonts w:ascii="Calibri" w:hAnsi="Calibri" w:cs="Arial"/>
        </w:rPr>
        <w:t>. Spolupráce se soustřeďuje na přípravu studijních materiálů a na vzájemnou výměnu zkušeností. Součástí spolupráce je i vzájemná návštěva a osobní setkávání zúčastněných osob.</w:t>
      </w:r>
    </w:p>
    <w:p w:rsidR="00CB1A0F" w:rsidRPr="00CB1A0F" w:rsidRDefault="00CB1A0F" w:rsidP="00CB1A0F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CB1A0F">
        <w:rPr>
          <w:rFonts w:ascii="Calibri" w:hAnsi="Calibri" w:cs="Arial"/>
        </w:rPr>
        <w:t xml:space="preserve">Druhou oblastí, na kterou se zaměřuje zahraniční spolupráce Teologické fakulty, je etika, respektive bioetika. V rámci programu </w:t>
      </w:r>
      <w:r w:rsidRPr="00CB1A0F">
        <w:rPr>
          <w:rFonts w:ascii="Calibri" w:hAnsi="Calibri" w:cs="Arial"/>
          <w:bCs/>
        </w:rPr>
        <w:t>CEEPUS</w:t>
      </w:r>
      <w:r w:rsidRPr="00CB1A0F">
        <w:rPr>
          <w:rFonts w:ascii="Calibri" w:hAnsi="Calibri" w:cs="Arial"/>
        </w:rPr>
        <w:t xml:space="preserve"> se Teologická fakulta podílí spolu s dalšími teologickými fakultami ze střední Evropy (Polsko, Slovensko, Maďarsko, Rakousko, Slovinsko, Chorvatsko, Rumunsko) na přípravě společného doktorského a magisterského programu v oblasti bioetiky. Součástí této spolupráce je též vzájemné sdílení zkušeností a poznatků, hostování pedagogů s přednáškovou činností a výměny studentů.</w:t>
      </w:r>
    </w:p>
    <w:p w:rsidR="00CB1A0F" w:rsidRPr="00CB1A0F" w:rsidRDefault="00CB1A0F" w:rsidP="00CB1A0F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CB1A0F">
        <w:rPr>
          <w:rFonts w:ascii="Calibri" w:hAnsi="Calibri" w:cs="Arial"/>
        </w:rPr>
        <w:t>Dlouhodobě pokračuje Teologická fakulta v úzké spolupráci s </w:t>
      </w:r>
      <w:r w:rsidRPr="00CB1A0F">
        <w:rPr>
          <w:rFonts w:ascii="Calibri" w:hAnsi="Calibri" w:cs="Arial"/>
          <w:bCs/>
        </w:rPr>
        <w:t xml:space="preserve">Pasovskou univerzitou </w:t>
      </w:r>
      <w:r w:rsidRPr="00CB1A0F">
        <w:rPr>
          <w:rFonts w:ascii="Calibri" w:hAnsi="Calibri" w:cs="Arial"/>
        </w:rPr>
        <w:t>a</w:t>
      </w:r>
      <w:r w:rsidRPr="00CB1A0F">
        <w:rPr>
          <w:rFonts w:ascii="Calibri" w:hAnsi="Calibri" w:cs="Arial"/>
          <w:bCs/>
        </w:rPr>
        <w:t xml:space="preserve"> Katolickou univerzitou v Linci</w:t>
      </w:r>
      <w:r w:rsidRPr="00CB1A0F">
        <w:rPr>
          <w:rFonts w:ascii="Calibri" w:hAnsi="Calibri" w:cs="Arial"/>
        </w:rPr>
        <w:t>. Tato spolupráce obsahuje návštěvy akademických pracovníků a přednáškovou činnost, spolupráci mezi knihovnami, pořádání jazykových kurzů aj.</w:t>
      </w:r>
    </w:p>
    <w:p w:rsidR="00CB1A0F" w:rsidRPr="00CB1A0F" w:rsidRDefault="00CB1A0F" w:rsidP="00CB1A0F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CB1A0F">
        <w:rPr>
          <w:rFonts w:ascii="Calibri" w:hAnsi="Calibri" w:cs="Arial"/>
        </w:rPr>
        <w:t>Prioritou Teologické fakulty v oblasti zahraniční spolupráce je udržení a rozvoj výše zmíněných oblastí spolupráce, zvláště za účelem vytvoření společných přeshraničních studijních programů. Kromě vznikajícího společného doktorského a magisterského studijního programu v oboru bioetiky (CEEPUS) připravuje Teologická fakulta společný studijní program se jmenovanými univerzitami v Linci a Pasově a také svůj vlastní cizojazyčný magisterský navazující studijní program, který by měl být otevřen pro studenty jak z České republiky,</w:t>
      </w:r>
      <w:r>
        <w:rPr>
          <w:rFonts w:ascii="Calibri" w:hAnsi="Calibri" w:cs="Arial"/>
        </w:rPr>
        <w:t xml:space="preserve"> tak pro studenty ze zahraničí.</w:t>
      </w:r>
    </w:p>
    <w:p w:rsidR="00C475B8" w:rsidRDefault="00C475B8" w:rsidP="00CB1A0F">
      <w:pPr>
        <w:pStyle w:val="Nadpis2"/>
        <w:spacing w:before="0"/>
      </w:pPr>
    </w:p>
    <w:p w:rsidR="004E3661" w:rsidRDefault="004E3661" w:rsidP="00CB1A0F">
      <w:pPr>
        <w:pStyle w:val="Nadpis2"/>
        <w:spacing w:before="0"/>
      </w:pPr>
      <w:r>
        <w:t>11.2 Zapojení TF JU do mezinárodních vzdělávacích programů</w:t>
      </w:r>
    </w:p>
    <w:p w:rsidR="00CB1A0F" w:rsidRPr="00CB1A0F" w:rsidRDefault="00CB1A0F" w:rsidP="00CB1A0F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CB1A0F">
        <w:rPr>
          <w:rFonts w:ascii="Calibri" w:hAnsi="Calibri" w:cs="Arial"/>
        </w:rPr>
        <w:t>Teologická fakulta JU vyslala v roce 2013 v rámci programu Erasmus do zahraničí celkem 3 studenty. Počet přijatých studentů přijíždějících ze zahraničí byl 7, počet přijatých akademických pracovníků 2.</w:t>
      </w:r>
    </w:p>
    <w:p w:rsidR="00CB1A0F" w:rsidRPr="00CB1A0F" w:rsidRDefault="00CB1A0F" w:rsidP="00CB1A0F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CB1A0F">
        <w:rPr>
          <w:rFonts w:ascii="Calibri" w:hAnsi="Calibri" w:cs="Arial"/>
        </w:rPr>
        <w:t>V rámci rozvojového programu MŠMT byli z naší fakulty do zahraničí vysláni 2 studenti a 3 akademičtí pracovníci. Cel</w:t>
      </w:r>
      <w:r>
        <w:rPr>
          <w:rFonts w:ascii="Calibri" w:hAnsi="Calibri" w:cs="Arial"/>
        </w:rPr>
        <w:t>ková dotace činila 186.000 CZK.</w:t>
      </w:r>
    </w:p>
    <w:p w:rsidR="006777C3" w:rsidRDefault="006777C3" w:rsidP="006777C3">
      <w:pPr>
        <w:pStyle w:val="Nadpis3"/>
      </w:pPr>
      <w:r>
        <w:t xml:space="preserve">Tabulka </w:t>
      </w:r>
      <w:r w:rsidR="00316788">
        <w:fldChar w:fldCharType="begin"/>
      </w:r>
      <w:r w:rsidR="00316788">
        <w:instrText xml:space="preserve"> SEQ Tabulka \* ARABIC </w:instrText>
      </w:r>
      <w:r w:rsidR="00316788">
        <w:fldChar w:fldCharType="separate"/>
      </w:r>
      <w:r w:rsidR="001516AD">
        <w:rPr>
          <w:noProof/>
        </w:rPr>
        <w:t>6</w:t>
      </w:r>
      <w:r w:rsidR="00316788">
        <w:rPr>
          <w:noProof/>
        </w:rPr>
        <w:fldChar w:fldCharType="end"/>
      </w:r>
      <w:r>
        <w:t>: Zapojení TF JU do mezinárodních vzdělávacích programů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2126"/>
        <w:gridCol w:w="1134"/>
        <w:gridCol w:w="1100"/>
      </w:tblGrid>
      <w:tr w:rsidR="006777C3" w:rsidTr="00677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85105" w:rsidRDefault="00F85105" w:rsidP="006357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5105" w:rsidRPr="00F85105" w:rsidRDefault="00F85105" w:rsidP="00635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</w:t>
            </w:r>
          </w:p>
        </w:tc>
        <w:tc>
          <w:tcPr>
            <w:tcW w:w="1134" w:type="dxa"/>
          </w:tcPr>
          <w:p w:rsidR="00F85105" w:rsidRPr="00F85105" w:rsidRDefault="00F85105" w:rsidP="00635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CEEPUS</w:t>
            </w:r>
          </w:p>
        </w:tc>
        <w:tc>
          <w:tcPr>
            <w:tcW w:w="2126" w:type="dxa"/>
          </w:tcPr>
          <w:p w:rsidR="00F85105" w:rsidRPr="00F85105" w:rsidRDefault="00F85105" w:rsidP="00635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Rozvojové programy MŠMT</w:t>
            </w:r>
          </w:p>
        </w:tc>
        <w:tc>
          <w:tcPr>
            <w:tcW w:w="1134" w:type="dxa"/>
          </w:tcPr>
          <w:p w:rsidR="00F85105" w:rsidRPr="00F85105" w:rsidRDefault="00F85105" w:rsidP="00635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</w:t>
            </w:r>
          </w:p>
        </w:tc>
        <w:tc>
          <w:tcPr>
            <w:tcW w:w="1100" w:type="dxa"/>
          </w:tcPr>
          <w:p w:rsidR="00F85105" w:rsidRPr="00F85105" w:rsidRDefault="00F85105" w:rsidP="006357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</w:tr>
      <w:tr w:rsidR="006777C3" w:rsidTr="0067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85105" w:rsidRPr="00F85105" w:rsidRDefault="00F85105" w:rsidP="006357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projektů</w:t>
            </w:r>
          </w:p>
        </w:tc>
        <w:tc>
          <w:tcPr>
            <w:tcW w:w="1276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77C3" w:rsidTr="00677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85105" w:rsidRPr="00F85105" w:rsidRDefault="00F85105" w:rsidP="006357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vyslaných studentů</w:t>
            </w:r>
          </w:p>
        </w:tc>
        <w:tc>
          <w:tcPr>
            <w:tcW w:w="1276" w:type="dxa"/>
            <w:vAlign w:val="center"/>
          </w:tcPr>
          <w:p w:rsidR="00F85105" w:rsidRPr="00F85105" w:rsidRDefault="00C475B8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85105" w:rsidRPr="00F85105" w:rsidRDefault="00F85105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5105" w:rsidRPr="00F85105" w:rsidRDefault="00C475B8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85105" w:rsidRPr="00F85105" w:rsidRDefault="00F85105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5105" w:rsidRPr="00F85105" w:rsidRDefault="00C475B8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77C3" w:rsidTr="0067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85105" w:rsidRPr="00F85105" w:rsidRDefault="00F85105" w:rsidP="006357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Počet přijatých studentů</w:t>
            </w:r>
          </w:p>
        </w:tc>
        <w:tc>
          <w:tcPr>
            <w:tcW w:w="1276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777C3" w:rsidTr="00677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85105" w:rsidRPr="00F85105" w:rsidRDefault="00F85105" w:rsidP="006357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Počet vyslaných </w:t>
            </w:r>
            <w:proofErr w:type="spellStart"/>
            <w:r>
              <w:rPr>
                <w:b w:val="0"/>
                <w:sz w:val="20"/>
                <w:szCs w:val="20"/>
              </w:rPr>
              <w:t>ak</w:t>
            </w:r>
            <w:proofErr w:type="spellEnd"/>
            <w:r>
              <w:rPr>
                <w:b w:val="0"/>
                <w:sz w:val="20"/>
                <w:szCs w:val="20"/>
              </w:rPr>
              <w:t>. pracovníků</w:t>
            </w:r>
          </w:p>
        </w:tc>
        <w:tc>
          <w:tcPr>
            <w:tcW w:w="1276" w:type="dxa"/>
            <w:vAlign w:val="center"/>
          </w:tcPr>
          <w:p w:rsidR="00F85105" w:rsidRPr="00F85105" w:rsidRDefault="00F85105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5105" w:rsidRPr="00F85105" w:rsidRDefault="00F85105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5105" w:rsidRPr="00F85105" w:rsidRDefault="00C475B8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85105" w:rsidRPr="00F85105" w:rsidRDefault="00C475B8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:rsidR="00F85105" w:rsidRPr="00F85105" w:rsidRDefault="00C475B8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777C3" w:rsidTr="00677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85105" w:rsidRPr="00F85105" w:rsidRDefault="006777C3" w:rsidP="006357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Počet přijatých </w:t>
            </w:r>
            <w:proofErr w:type="spellStart"/>
            <w:r>
              <w:rPr>
                <w:b w:val="0"/>
                <w:sz w:val="20"/>
                <w:szCs w:val="20"/>
              </w:rPr>
              <w:t>ak</w:t>
            </w:r>
            <w:proofErr w:type="spellEnd"/>
            <w:r>
              <w:rPr>
                <w:b w:val="0"/>
                <w:sz w:val="20"/>
                <w:szCs w:val="20"/>
              </w:rPr>
              <w:t>. pracovníků</w:t>
            </w:r>
          </w:p>
        </w:tc>
        <w:tc>
          <w:tcPr>
            <w:tcW w:w="1276" w:type="dxa"/>
            <w:vAlign w:val="center"/>
          </w:tcPr>
          <w:p w:rsidR="00F85105" w:rsidRPr="00F85105" w:rsidRDefault="00C475B8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5105" w:rsidRPr="00F85105" w:rsidRDefault="00F85105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5105" w:rsidRPr="00F85105" w:rsidRDefault="00C475B8" w:rsidP="00F851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77C3" w:rsidTr="00677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777C3" w:rsidRDefault="006777C3" w:rsidP="006357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Dotace v tis. Kč</w:t>
            </w:r>
          </w:p>
        </w:tc>
        <w:tc>
          <w:tcPr>
            <w:tcW w:w="1276" w:type="dxa"/>
            <w:vAlign w:val="center"/>
          </w:tcPr>
          <w:p w:rsidR="006777C3" w:rsidRDefault="006777C3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77C3" w:rsidRDefault="006777C3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77C3" w:rsidRPr="00F85105" w:rsidRDefault="00C475B8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  <w:vAlign w:val="center"/>
          </w:tcPr>
          <w:p w:rsidR="006777C3" w:rsidRPr="00F85105" w:rsidRDefault="006777C3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777C3" w:rsidRDefault="006777C3" w:rsidP="00F851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E3661" w:rsidRDefault="004E3661" w:rsidP="004E3661">
      <w:pPr>
        <w:pStyle w:val="Nadpis2"/>
        <w:rPr>
          <w:rFonts w:ascii="Calibri" w:hAnsi="Calibri"/>
        </w:rPr>
      </w:pPr>
      <w:r>
        <w:rPr>
          <w:rFonts w:ascii="Calibri" w:hAnsi="Calibri"/>
        </w:rPr>
        <w:t xml:space="preserve">11.3 </w:t>
      </w:r>
      <w:r>
        <w:t>Zapojení TF JU do mezinárodních programů výzkumu a vývoje</w:t>
      </w:r>
      <w:r w:rsidRPr="00F64E98">
        <w:rPr>
          <w:rFonts w:ascii="Calibri" w:hAnsi="Calibri"/>
        </w:rPr>
        <w:t xml:space="preserve"> </w:t>
      </w:r>
    </w:p>
    <w:p w:rsidR="004A5C1E" w:rsidRPr="004A5C1E" w:rsidRDefault="004A5C1E" w:rsidP="004A5C1E">
      <w:pPr>
        <w:jc w:val="both"/>
        <w:rPr>
          <w:rFonts w:ascii="Calibri" w:hAnsi="Calibri"/>
        </w:rPr>
      </w:pPr>
      <w:r w:rsidRPr="00F64E98">
        <w:rPr>
          <w:rFonts w:ascii="Calibri" w:hAnsi="Calibri"/>
        </w:rPr>
        <w:t>Teologická fakulta nebyla v roce 201</w:t>
      </w:r>
      <w:r w:rsidR="00C475B8">
        <w:rPr>
          <w:rFonts w:ascii="Calibri" w:hAnsi="Calibri"/>
        </w:rPr>
        <w:t>3</w:t>
      </w:r>
      <w:r w:rsidRPr="00F64E98">
        <w:rPr>
          <w:rFonts w:ascii="Calibri" w:hAnsi="Calibri"/>
        </w:rPr>
        <w:t xml:space="preserve"> zapojena v žádném mezinárodním programu výzkumu a vývoje. </w:t>
      </w:r>
    </w:p>
    <w:p w:rsidR="004E3661" w:rsidRDefault="004E3661" w:rsidP="00C475B8">
      <w:pPr>
        <w:pStyle w:val="Nadpis2"/>
        <w:spacing w:before="0"/>
      </w:pPr>
      <w:r>
        <w:t>11.4 Mobilita studentů a akademických pracovníků podle zemí</w:t>
      </w:r>
    </w:p>
    <w:p w:rsidR="00C475B8" w:rsidRPr="00C475B8" w:rsidRDefault="00C475B8" w:rsidP="00C475B8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C475B8">
        <w:rPr>
          <w:rFonts w:ascii="Calibri" w:hAnsi="Calibri" w:cs="Arial"/>
        </w:rPr>
        <w:t>Studenti, kteří vyjeli v roce 2013 do zahraničí, studovali v Belgii (1), Itálii (1), na Slovensku (1) a ve Slovinsku (2). Přijatí studenti pocházeli z německých (1), slovenských (2), španělských (2) a tureckých škol.</w:t>
      </w:r>
    </w:p>
    <w:p w:rsidR="00C475B8" w:rsidRPr="00C475B8" w:rsidRDefault="00C475B8" w:rsidP="00C475B8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C475B8">
        <w:rPr>
          <w:rFonts w:ascii="Calibri" w:hAnsi="Calibri" w:cs="Arial"/>
        </w:rPr>
        <w:lastRenderedPageBreak/>
        <w:t>Akademičtí pracovníci vyjeli v roce 2013 do Itálie (1), do Německa (1) a na Slovensko (1), přijatí akademičtí pracovníci přicestovali z Norska (2). </w:t>
      </w:r>
    </w:p>
    <w:p w:rsidR="00BB36F5" w:rsidRDefault="00BB36F5" w:rsidP="00BB36F5">
      <w:pPr>
        <w:pStyle w:val="Nadpis3"/>
      </w:pPr>
      <w:r>
        <w:t xml:space="preserve">Tabulka </w:t>
      </w:r>
      <w:r w:rsidR="00316788">
        <w:fldChar w:fldCharType="begin"/>
      </w:r>
      <w:r w:rsidR="00316788">
        <w:instrText xml:space="preserve"> SEQ Tabulka \* ARABIC </w:instrText>
      </w:r>
      <w:r w:rsidR="00316788">
        <w:fldChar w:fldCharType="separate"/>
      </w:r>
      <w:r w:rsidR="001516AD">
        <w:rPr>
          <w:noProof/>
        </w:rPr>
        <w:t>7</w:t>
      </w:r>
      <w:r w:rsidR="00316788">
        <w:rPr>
          <w:noProof/>
        </w:rPr>
        <w:fldChar w:fldCharType="end"/>
      </w:r>
      <w:r>
        <w:t>: Mobilita studentů a akademických pracovníků podle zemí</w:t>
      </w:r>
    </w:p>
    <w:tbl>
      <w:tblPr>
        <w:tblStyle w:val="Svtlseznamzvraznn4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417"/>
        <w:gridCol w:w="1701"/>
      </w:tblGrid>
      <w:tr w:rsidR="00FF6407" w:rsidTr="00FF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F6407" w:rsidRPr="00A06FB0" w:rsidRDefault="00FF6407" w:rsidP="00FF64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>Země</w:t>
            </w:r>
          </w:p>
        </w:tc>
        <w:tc>
          <w:tcPr>
            <w:tcW w:w="1417" w:type="dxa"/>
            <w:vAlign w:val="center"/>
          </w:tcPr>
          <w:p w:rsidR="00FF6407" w:rsidRPr="00A06FB0" w:rsidRDefault="00FF6407" w:rsidP="00FF640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>Počet vyslaných studentů</w:t>
            </w:r>
          </w:p>
          <w:p w:rsidR="00FF6407" w:rsidRPr="00A06FB0" w:rsidRDefault="00FF6407" w:rsidP="00FF640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6407" w:rsidRPr="00A06FB0" w:rsidRDefault="00FF6407" w:rsidP="00FF640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>Počet přijatých studentů</w:t>
            </w:r>
          </w:p>
        </w:tc>
        <w:tc>
          <w:tcPr>
            <w:tcW w:w="1418" w:type="dxa"/>
            <w:vAlign w:val="center"/>
          </w:tcPr>
          <w:p w:rsidR="00FF6407" w:rsidRPr="00A06FB0" w:rsidRDefault="00FF6407" w:rsidP="00FF640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 xml:space="preserve">Počet vyslaných </w:t>
            </w:r>
            <w:proofErr w:type="spellStart"/>
            <w:r w:rsidRPr="00A06FB0">
              <w:rPr>
                <w:sz w:val="18"/>
                <w:szCs w:val="18"/>
              </w:rPr>
              <w:t>ak</w:t>
            </w:r>
            <w:proofErr w:type="spellEnd"/>
            <w:r w:rsidRPr="00A06FB0">
              <w:rPr>
                <w:sz w:val="18"/>
                <w:szCs w:val="18"/>
              </w:rPr>
              <w:t xml:space="preserve">. </w:t>
            </w:r>
            <w:proofErr w:type="spellStart"/>
            <w:r w:rsidRPr="00A06FB0">
              <w:rPr>
                <w:sz w:val="18"/>
                <w:szCs w:val="18"/>
              </w:rPr>
              <w:t>prac</w:t>
            </w:r>
            <w:proofErr w:type="spellEnd"/>
            <w:r w:rsidRPr="00A06FB0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FF6407" w:rsidRPr="00A06FB0" w:rsidRDefault="00FF6407" w:rsidP="00FF640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FB0">
              <w:rPr>
                <w:sz w:val="18"/>
                <w:szCs w:val="18"/>
              </w:rPr>
              <w:t xml:space="preserve">Počet přijatých </w:t>
            </w:r>
            <w:proofErr w:type="spellStart"/>
            <w:r w:rsidRPr="00A06FB0">
              <w:rPr>
                <w:sz w:val="18"/>
                <w:szCs w:val="18"/>
              </w:rPr>
              <w:t>ak</w:t>
            </w:r>
            <w:proofErr w:type="spellEnd"/>
            <w:r w:rsidRPr="00A06FB0">
              <w:rPr>
                <w:sz w:val="18"/>
                <w:szCs w:val="18"/>
              </w:rPr>
              <w:t xml:space="preserve">. </w:t>
            </w:r>
            <w:proofErr w:type="spellStart"/>
            <w:r w:rsidRPr="00A06FB0">
              <w:rPr>
                <w:sz w:val="18"/>
                <w:szCs w:val="18"/>
              </w:rPr>
              <w:t>prac</w:t>
            </w:r>
            <w:proofErr w:type="spellEnd"/>
            <w:r w:rsidRPr="00A06FB0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F6407" w:rsidRDefault="00FF6407" w:rsidP="00FF640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za zemi</w:t>
            </w:r>
          </w:p>
        </w:tc>
      </w:tr>
      <w:tr w:rsidR="004A3CFA" w:rsidTr="005D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A3CFA" w:rsidRDefault="004A3CFA" w:rsidP="005D320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Belgie</w:t>
            </w:r>
          </w:p>
        </w:tc>
        <w:tc>
          <w:tcPr>
            <w:tcW w:w="1417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3CFA" w:rsidTr="005D3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A3CFA" w:rsidRDefault="004A3CFA" w:rsidP="005D320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Francie</w:t>
            </w:r>
          </w:p>
        </w:tc>
        <w:tc>
          <w:tcPr>
            <w:tcW w:w="1417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6407" w:rsidTr="005D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F6407" w:rsidRPr="008C4A8B" w:rsidRDefault="004A3CFA" w:rsidP="005D320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Itálie</w:t>
            </w:r>
          </w:p>
        </w:tc>
        <w:tc>
          <w:tcPr>
            <w:tcW w:w="1417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640A" w:rsidTr="005D3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9640A" w:rsidRPr="00D9640A" w:rsidRDefault="004A3CFA" w:rsidP="005D320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Jižní Afrika</w:t>
            </w:r>
          </w:p>
        </w:tc>
        <w:tc>
          <w:tcPr>
            <w:tcW w:w="1417" w:type="dxa"/>
            <w:vAlign w:val="center"/>
          </w:tcPr>
          <w:p w:rsidR="00D9640A" w:rsidRDefault="00D9640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9640A" w:rsidRDefault="00D9640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9640A" w:rsidRDefault="00D9640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640A" w:rsidRDefault="00D9640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9640A" w:rsidRDefault="00D9640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6407" w:rsidTr="005D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F6407" w:rsidRPr="008C4A8B" w:rsidRDefault="00FF6407" w:rsidP="005D320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Spolková republika Německo</w:t>
            </w:r>
          </w:p>
        </w:tc>
        <w:tc>
          <w:tcPr>
            <w:tcW w:w="1417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407" w:rsidTr="005D3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F6407" w:rsidRPr="008C4A8B" w:rsidRDefault="00FF6407" w:rsidP="005D320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Nizozemsko</w:t>
            </w:r>
          </w:p>
        </w:tc>
        <w:tc>
          <w:tcPr>
            <w:tcW w:w="1417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CFA" w:rsidTr="005D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A3CFA" w:rsidRDefault="004A3CFA" w:rsidP="005D320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Norsko</w:t>
            </w:r>
          </w:p>
        </w:tc>
        <w:tc>
          <w:tcPr>
            <w:tcW w:w="1417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A3CFA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407" w:rsidTr="005D3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F6407" w:rsidRPr="008C4A8B" w:rsidRDefault="00FF6407" w:rsidP="005D320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Slovenská </w:t>
            </w:r>
            <w:proofErr w:type="spellStart"/>
            <w:r>
              <w:rPr>
                <w:b w:val="0"/>
                <w:sz w:val="18"/>
                <w:szCs w:val="18"/>
              </w:rPr>
              <w:t>rep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FF6407" w:rsidRDefault="004A5C1E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6407" w:rsidRDefault="004A5C1E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F6407" w:rsidRDefault="004A5C1E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407" w:rsidTr="005D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F6407" w:rsidRPr="00A84F89" w:rsidRDefault="00FF6407" w:rsidP="005D320E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A84F89">
              <w:rPr>
                <w:b w:val="0"/>
                <w:sz w:val="18"/>
                <w:szCs w:val="18"/>
              </w:rPr>
              <w:t xml:space="preserve">Slovinská </w:t>
            </w:r>
            <w:proofErr w:type="spellStart"/>
            <w:r w:rsidRPr="00A84F89">
              <w:rPr>
                <w:b w:val="0"/>
                <w:sz w:val="18"/>
                <w:szCs w:val="18"/>
              </w:rPr>
              <w:t>rep</w:t>
            </w:r>
            <w:proofErr w:type="spellEnd"/>
            <w:r w:rsidRPr="00A84F8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407" w:rsidTr="005D3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bottom"/>
          </w:tcPr>
          <w:p w:rsidR="00FF6407" w:rsidRPr="00A84F89" w:rsidRDefault="00FF6407" w:rsidP="005D320E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Španělské království</w:t>
            </w:r>
          </w:p>
        </w:tc>
        <w:tc>
          <w:tcPr>
            <w:tcW w:w="1417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407" w:rsidTr="005D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F6407" w:rsidRPr="00A84F89" w:rsidRDefault="00FF6407" w:rsidP="005D320E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Spojené království Velké Británie a Severního Irska</w:t>
            </w:r>
          </w:p>
        </w:tc>
        <w:tc>
          <w:tcPr>
            <w:tcW w:w="1417" w:type="dxa"/>
            <w:vAlign w:val="center"/>
          </w:tcPr>
          <w:p w:rsidR="00FF6407" w:rsidRDefault="004A5C1E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640A" w:rsidTr="005D3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D9640A" w:rsidRPr="00D9640A" w:rsidRDefault="004A3CFA" w:rsidP="005D320E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Tchaj-wan</w:t>
            </w:r>
          </w:p>
        </w:tc>
        <w:tc>
          <w:tcPr>
            <w:tcW w:w="1417" w:type="dxa"/>
            <w:vAlign w:val="center"/>
          </w:tcPr>
          <w:p w:rsidR="00D9640A" w:rsidRDefault="00D9640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9640A" w:rsidRDefault="00D9640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9640A" w:rsidRDefault="004A5C1E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640A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9640A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6407" w:rsidTr="005D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Turecko</w:t>
            </w:r>
          </w:p>
        </w:tc>
        <w:tc>
          <w:tcPr>
            <w:tcW w:w="1417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F6407" w:rsidRDefault="004A3CFA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FF6407" w:rsidRDefault="00FF6407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F6407" w:rsidRDefault="004A5C1E" w:rsidP="005D320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407" w:rsidTr="005D3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F6407" w:rsidRPr="00A84F89" w:rsidRDefault="00FF6407" w:rsidP="005D3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  <w:tc>
          <w:tcPr>
            <w:tcW w:w="1417" w:type="dxa"/>
            <w:vAlign w:val="center"/>
          </w:tcPr>
          <w:p w:rsidR="00FF6407" w:rsidRPr="00A84F89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F6407" w:rsidRPr="00A84F89" w:rsidRDefault="004A5C1E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F6407" w:rsidRPr="00A84F89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FF6407" w:rsidRPr="00A84F89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F6407" w:rsidRPr="00A84F89" w:rsidRDefault="004A3CFA" w:rsidP="005D320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FF6407" w:rsidRPr="00D93EDC" w:rsidRDefault="00FF6407" w:rsidP="00D93EDC">
      <w:pPr>
        <w:jc w:val="both"/>
      </w:pPr>
    </w:p>
    <w:p w:rsidR="008F2736" w:rsidRPr="008F2736" w:rsidRDefault="008F2736" w:rsidP="008F2736">
      <w:pPr>
        <w:pStyle w:val="Nadpis1"/>
        <w:spacing w:before="0"/>
        <w:rPr>
          <w:color w:val="9C5FB5"/>
        </w:rPr>
      </w:pPr>
      <w:r>
        <w:rPr>
          <w:color w:val="9C5FB5"/>
        </w:rPr>
        <w:t>12 Zajišťování kvality a hodnocení realizovaných činností</w:t>
      </w:r>
    </w:p>
    <w:p w:rsidR="004E3661" w:rsidRDefault="004E3661" w:rsidP="00B43052">
      <w:pPr>
        <w:pStyle w:val="Nadpis2"/>
        <w:spacing w:before="0"/>
      </w:pPr>
      <w:r>
        <w:t>12. 1 Vnitřní hodnocení kvality</w:t>
      </w:r>
    </w:p>
    <w:p w:rsidR="00B43052" w:rsidRPr="00B43052" w:rsidRDefault="00B43052" w:rsidP="00B43052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B43052">
        <w:rPr>
          <w:rFonts w:ascii="Calibri" w:hAnsi="Calibri" w:cs="Arial"/>
        </w:rPr>
        <w:t xml:space="preserve">Teologická fakulta realizuje studentské hodnocení výuky, díky kterému získává zpětnou vazbu o kvalitě výuky a informace pro budoucí inovace studijních programů v rámci </w:t>
      </w:r>
      <w:proofErr w:type="spellStart"/>
      <w:r w:rsidRPr="00B43052">
        <w:rPr>
          <w:rFonts w:ascii="Calibri" w:hAnsi="Calibri" w:cs="Arial"/>
        </w:rPr>
        <w:t>reakreditací</w:t>
      </w:r>
      <w:proofErr w:type="spellEnd"/>
      <w:r w:rsidRPr="00B43052">
        <w:rPr>
          <w:rFonts w:ascii="Calibri" w:hAnsi="Calibri" w:cs="Arial"/>
        </w:rPr>
        <w:t>.</w:t>
      </w:r>
    </w:p>
    <w:p w:rsidR="00B43052" w:rsidRDefault="00B43052" w:rsidP="001516AD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B43052">
        <w:rPr>
          <w:rFonts w:ascii="Calibri" w:hAnsi="Calibri" w:cs="Arial"/>
        </w:rPr>
        <w:t xml:space="preserve">Teologická fakulta využívá pro odhalování plagiátorství systém Thesis.cz.  Na Teologické fakultě je pro řešení podnětů tohoto typu určena Disciplinární komise jmenovaná děkanem TF JU ze zástupců </w:t>
      </w:r>
      <w:r w:rsidR="001516AD">
        <w:rPr>
          <w:rFonts w:ascii="Calibri" w:hAnsi="Calibri" w:cs="Arial"/>
        </w:rPr>
        <w:t>vyučujících a studentů fakulty.</w:t>
      </w:r>
    </w:p>
    <w:p w:rsidR="001516AD" w:rsidRPr="001516AD" w:rsidRDefault="001516AD" w:rsidP="001516AD">
      <w:pPr>
        <w:shd w:val="clear" w:color="auto" w:fill="FFFFFF"/>
        <w:spacing w:after="0"/>
        <w:jc w:val="both"/>
        <w:rPr>
          <w:rFonts w:ascii="Calibri" w:hAnsi="Calibri" w:cs="Arial"/>
        </w:rPr>
      </w:pPr>
    </w:p>
    <w:p w:rsidR="004E3661" w:rsidRDefault="004E3661" w:rsidP="00B43052">
      <w:pPr>
        <w:pStyle w:val="Nadpis2"/>
        <w:spacing w:before="0"/>
      </w:pPr>
      <w:r>
        <w:t>12.2 Vnější hodnocení kvality</w:t>
      </w:r>
    </w:p>
    <w:p w:rsidR="00B43052" w:rsidRPr="00B43052" w:rsidRDefault="00B43052" w:rsidP="00B43052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B43052">
        <w:rPr>
          <w:rFonts w:ascii="Calibri" w:hAnsi="Calibri" w:cs="Arial"/>
        </w:rPr>
        <w:t>V roce 2013 nebylo prováděno žádné vnější hodnocení kvality ze strany AK MŠMT ČR, ani jiné instituce.</w:t>
      </w:r>
    </w:p>
    <w:p w:rsidR="00B43052" w:rsidRPr="00B43052" w:rsidRDefault="00B43052" w:rsidP="00B43052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B43052">
        <w:rPr>
          <w:rFonts w:ascii="Calibri" w:hAnsi="Calibri" w:cs="Arial"/>
        </w:rPr>
        <w:t>V roce 2013 bylo zažádáno o akreditaci doktorského studijního programu Filosofie a o akreditaci doktorského studijního programu Teolog</w:t>
      </w:r>
      <w:r>
        <w:rPr>
          <w:rFonts w:ascii="Calibri" w:hAnsi="Calibri" w:cs="Arial"/>
        </w:rPr>
        <w:t>ie s výukou v anglickém jazyce.</w:t>
      </w:r>
    </w:p>
    <w:p w:rsidR="004E3661" w:rsidRDefault="004E3661" w:rsidP="004E3661">
      <w:pPr>
        <w:pStyle w:val="Nadpis2"/>
      </w:pPr>
      <w:r>
        <w:t>12.3 Certifikáty kvality</w:t>
      </w:r>
    </w:p>
    <w:p w:rsidR="00DF6A12" w:rsidRPr="00DF6A12" w:rsidRDefault="00DF6A12" w:rsidP="00DF6A12">
      <w:pPr>
        <w:rPr>
          <w:rFonts w:ascii="Calibri" w:hAnsi="Calibri"/>
        </w:rPr>
      </w:pPr>
      <w:r w:rsidRPr="00DF6A12">
        <w:rPr>
          <w:rFonts w:ascii="Calibri" w:hAnsi="Calibri"/>
        </w:rPr>
        <w:t>T</w:t>
      </w:r>
      <w:r w:rsidR="00B43052">
        <w:rPr>
          <w:rFonts w:ascii="Calibri" w:hAnsi="Calibri"/>
        </w:rPr>
        <w:t>eologická fakulta JU v roce 2013</w:t>
      </w:r>
      <w:r w:rsidRPr="00DF6A12">
        <w:rPr>
          <w:rFonts w:ascii="Calibri" w:hAnsi="Calibri"/>
        </w:rPr>
        <w:t xml:space="preserve"> nezískala žádné certifikáty kvality.</w:t>
      </w:r>
    </w:p>
    <w:p w:rsidR="004E3661" w:rsidRDefault="004E3661" w:rsidP="00B43052">
      <w:pPr>
        <w:pStyle w:val="Nadpis2"/>
        <w:spacing w:before="0"/>
      </w:pPr>
      <w:r>
        <w:t xml:space="preserve">12.4 </w:t>
      </w:r>
      <w:proofErr w:type="spellStart"/>
      <w:r>
        <w:t>Benchmarking</w:t>
      </w:r>
      <w:proofErr w:type="spellEnd"/>
    </w:p>
    <w:p w:rsidR="00B43052" w:rsidRPr="00B43052" w:rsidRDefault="00B43052" w:rsidP="00B43052">
      <w:pPr>
        <w:shd w:val="clear" w:color="auto" w:fill="FFFFFF"/>
        <w:spacing w:after="0"/>
        <w:jc w:val="both"/>
        <w:rPr>
          <w:rFonts w:ascii="Calibri" w:hAnsi="Calibri" w:cs="Arial"/>
        </w:rPr>
      </w:pPr>
      <w:r w:rsidRPr="00B43052">
        <w:rPr>
          <w:rFonts w:ascii="Calibri" w:hAnsi="Calibri" w:cs="Arial"/>
        </w:rPr>
        <w:t>Teologická fakulta JU získala stejně jako v r. 2012 v oblasti teologie první místo v soutěži Fakulta roku pořádané Českou studentskou unií (z šesti veřejných a soukromých veřejných škol).</w:t>
      </w:r>
    </w:p>
    <w:p w:rsidR="008F2736" w:rsidRDefault="004E3661" w:rsidP="008F2736">
      <w:pPr>
        <w:pStyle w:val="Nadpis2"/>
      </w:pPr>
      <w:r>
        <w:lastRenderedPageBreak/>
        <w:t xml:space="preserve">12.5 Vlastní hodnocení vzdělávací činnosti </w:t>
      </w:r>
      <w:r w:rsidR="008F2736">
        <w:t>mimo sídlo TF JU</w:t>
      </w:r>
    </w:p>
    <w:p w:rsidR="000C1A50" w:rsidRPr="00D14D36" w:rsidRDefault="000C1A50" w:rsidP="00D14D36">
      <w:pPr>
        <w:keepNext/>
        <w:jc w:val="both"/>
        <w:rPr>
          <w:rFonts w:ascii="Calibri" w:hAnsi="Calibri"/>
        </w:rPr>
      </w:pPr>
      <w:r w:rsidRPr="008330F0">
        <w:rPr>
          <w:rFonts w:ascii="Calibri" w:hAnsi="Calibri"/>
        </w:rPr>
        <w:t xml:space="preserve">Teologická fakulta JU nekoná běžnou výuku mimo sídlo vysoké školy – s výjimkou realizace </w:t>
      </w:r>
      <w:r w:rsidRPr="00F43C52">
        <w:rPr>
          <w:rFonts w:ascii="Calibri" w:hAnsi="Calibri"/>
        </w:rPr>
        <w:t>praxí studentů. Hodnocení činnosti klinických pracovišť zajištujících praxe studentů se provádí formou pravidelných supervizních setkání s koordinátory praxí.</w:t>
      </w:r>
    </w:p>
    <w:p w:rsidR="008F2736" w:rsidRPr="008F2736" w:rsidRDefault="008F2736" w:rsidP="008F2736">
      <w:pPr>
        <w:pStyle w:val="Nadpis1"/>
        <w:spacing w:before="0"/>
        <w:rPr>
          <w:color w:val="9C5FB5"/>
        </w:rPr>
      </w:pPr>
      <w:r>
        <w:rPr>
          <w:color w:val="9C5FB5"/>
        </w:rPr>
        <w:t>13 Národní a mezinárodní excelence</w:t>
      </w:r>
    </w:p>
    <w:p w:rsidR="008F2736" w:rsidRDefault="008F2736" w:rsidP="008F2736">
      <w:pPr>
        <w:pStyle w:val="Nadpis2"/>
        <w:spacing w:before="0"/>
      </w:pPr>
      <w:r>
        <w:t>13.1 Členství TF JU v mezinárodních asociacích, organizacích a sdružení</w:t>
      </w:r>
      <w:r w:rsidR="001077C4">
        <w:t>ch</w:t>
      </w:r>
    </w:p>
    <w:p w:rsidR="001077C4" w:rsidRDefault="009723CA" w:rsidP="00BB36F5">
      <w:pPr>
        <w:spacing w:after="0"/>
        <w:jc w:val="both"/>
      </w:pPr>
      <w:r w:rsidRPr="007255DF">
        <w:t>T</w:t>
      </w:r>
      <w:r w:rsidR="001077C4">
        <w:t>eologická fakulta JU v roce 2013</w:t>
      </w:r>
      <w:r w:rsidRPr="007255DF">
        <w:t xml:space="preserve"> </w:t>
      </w:r>
      <w:r w:rsidR="00AC1AD4">
        <w:t xml:space="preserve">byla </w:t>
      </w:r>
      <w:r w:rsidR="001077C4">
        <w:t>2 mezinárodních</w:t>
      </w:r>
      <w:r w:rsidR="00AC1AD4">
        <w:t xml:space="preserve"> </w:t>
      </w:r>
      <w:r w:rsidR="001077C4">
        <w:t xml:space="preserve">sdružení. </w:t>
      </w:r>
    </w:p>
    <w:p w:rsidR="001077C4" w:rsidRDefault="001077C4" w:rsidP="001077C4">
      <w:pPr>
        <w:pStyle w:val="Nadpis3"/>
      </w:pPr>
      <w:r>
        <w:t xml:space="preserve">Tabulka </w:t>
      </w:r>
      <w:r w:rsidR="001516AD">
        <w:t>8</w:t>
      </w:r>
      <w:r>
        <w:t>: Členství v mezinárodních asociacích, organizacích a sdruženích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1077C4" w:rsidTr="00EF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:rsidR="001077C4" w:rsidRPr="00303574" w:rsidRDefault="001077C4" w:rsidP="00EF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</w:t>
            </w:r>
          </w:p>
        </w:tc>
        <w:tc>
          <w:tcPr>
            <w:tcW w:w="4001" w:type="dxa"/>
            <w:vAlign w:val="center"/>
          </w:tcPr>
          <w:p w:rsidR="001077C4" w:rsidRPr="00303574" w:rsidRDefault="001077C4" w:rsidP="00EF0E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</w:tr>
      <w:tr w:rsidR="001077C4" w:rsidTr="00EF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1077C4" w:rsidRPr="00303574" w:rsidRDefault="001077C4" w:rsidP="00EF0E4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Společnost pro křesťansky orientovanou filosofii v ČR a SR</w:t>
            </w:r>
          </w:p>
        </w:tc>
        <w:tc>
          <w:tcPr>
            <w:tcW w:w="4001" w:type="dxa"/>
          </w:tcPr>
          <w:p w:rsidR="001077C4" w:rsidRPr="00303574" w:rsidRDefault="001077C4" w:rsidP="00EF0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řádný člen</w:t>
            </w:r>
          </w:p>
        </w:tc>
      </w:tr>
      <w:tr w:rsidR="001077C4" w:rsidTr="00EF0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1077C4" w:rsidRPr="00303574" w:rsidRDefault="001077C4" w:rsidP="00EF0E4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Evropská společnost pro katolickou teologii</w:t>
            </w:r>
          </w:p>
        </w:tc>
        <w:tc>
          <w:tcPr>
            <w:tcW w:w="4001" w:type="dxa"/>
          </w:tcPr>
          <w:p w:rsidR="001077C4" w:rsidRPr="00303574" w:rsidRDefault="001077C4" w:rsidP="00EF0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řádný člen</w:t>
            </w:r>
          </w:p>
        </w:tc>
      </w:tr>
    </w:tbl>
    <w:p w:rsidR="001077C4" w:rsidRDefault="001077C4" w:rsidP="00BB36F5">
      <w:pPr>
        <w:spacing w:after="0"/>
        <w:jc w:val="both"/>
      </w:pPr>
    </w:p>
    <w:p w:rsidR="008F2736" w:rsidRDefault="008F2736" w:rsidP="008F2736">
      <w:pPr>
        <w:pStyle w:val="Nadpis2"/>
      </w:pPr>
      <w:r>
        <w:t>13.2 Členství TF JU v domácích asociacích, organizacích a sdružení</w:t>
      </w:r>
      <w:r w:rsidR="001077C4">
        <w:t>ch</w:t>
      </w:r>
      <w:r w:rsidRPr="007255DF">
        <w:t xml:space="preserve"> </w:t>
      </w:r>
    </w:p>
    <w:p w:rsidR="001077C4" w:rsidRDefault="006851F0" w:rsidP="00D14D36">
      <w:pPr>
        <w:spacing w:after="0"/>
        <w:jc w:val="both"/>
      </w:pPr>
      <w:r w:rsidRPr="007255DF">
        <w:t>Teolo</w:t>
      </w:r>
      <w:r w:rsidR="003340C5">
        <w:t>gická fakulta JU byla členem 4</w:t>
      </w:r>
      <w:r w:rsidRPr="007255DF">
        <w:t xml:space="preserve"> profesních </w:t>
      </w:r>
      <w:r w:rsidR="00FF6407">
        <w:t>asociací a sdružení.</w:t>
      </w:r>
    </w:p>
    <w:p w:rsidR="00BB36F5" w:rsidRPr="001077C4" w:rsidRDefault="00BB36F5" w:rsidP="00D14D36">
      <w:pPr>
        <w:spacing w:after="0"/>
        <w:jc w:val="both"/>
        <w:rPr>
          <w:rStyle w:val="Nadpis3Char"/>
          <w:rFonts w:eastAsiaTheme="minorHAnsi" w:cstheme="minorBidi"/>
          <w:b w:val="0"/>
          <w:bCs w:val="0"/>
        </w:rPr>
      </w:pPr>
      <w:r>
        <w:br/>
      </w:r>
      <w:r w:rsidRPr="00D14D36">
        <w:rPr>
          <w:rStyle w:val="Nadpis3Char"/>
        </w:rPr>
        <w:t xml:space="preserve">Tabulka </w:t>
      </w:r>
      <w:r w:rsidR="001516AD">
        <w:rPr>
          <w:rStyle w:val="Nadpis3Char"/>
        </w:rPr>
        <w:t>9</w:t>
      </w:r>
      <w:r w:rsidRPr="00D14D36">
        <w:rPr>
          <w:rStyle w:val="Nadpis3Char"/>
        </w:rPr>
        <w:t>: Členství TF JU v domácích asociacích, organizacích a sdružení</w:t>
      </w:r>
      <w:r w:rsidR="001077C4">
        <w:rPr>
          <w:rStyle w:val="Nadpis3Char"/>
        </w:rPr>
        <w:t>ch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FF6407" w:rsidTr="005D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Align w:val="center"/>
          </w:tcPr>
          <w:p w:rsidR="00FF6407" w:rsidRPr="00303574" w:rsidRDefault="00FF6407" w:rsidP="00D14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</w:t>
            </w:r>
          </w:p>
        </w:tc>
        <w:tc>
          <w:tcPr>
            <w:tcW w:w="4001" w:type="dxa"/>
            <w:vAlign w:val="center"/>
          </w:tcPr>
          <w:p w:rsidR="00FF6407" w:rsidRPr="00303574" w:rsidRDefault="00FF6407" w:rsidP="00D14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</w:tr>
      <w:tr w:rsidR="00FF6407" w:rsidTr="005D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F6407" w:rsidRPr="00303574" w:rsidRDefault="00FF6407" w:rsidP="005D320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Asociace vzdělavatelů v sociální práci</w:t>
            </w:r>
          </w:p>
        </w:tc>
        <w:tc>
          <w:tcPr>
            <w:tcW w:w="4001" w:type="dxa"/>
          </w:tcPr>
          <w:p w:rsidR="00FF6407" w:rsidRPr="00303574" w:rsidRDefault="00FF6407" w:rsidP="005D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řádný člen</w:t>
            </w:r>
          </w:p>
        </w:tc>
      </w:tr>
      <w:tr w:rsidR="00FF6407" w:rsidTr="005D3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F6407" w:rsidRPr="00303574" w:rsidRDefault="00FF6407" w:rsidP="005D320E">
            <w:pPr>
              <w:rPr>
                <w:b w:val="0"/>
                <w:sz w:val="20"/>
                <w:szCs w:val="20"/>
              </w:rPr>
            </w:pPr>
            <w:r w:rsidRPr="00303574">
              <w:rPr>
                <w:b w:val="0"/>
                <w:sz w:val="20"/>
                <w:szCs w:val="20"/>
              </w:rPr>
              <w:t>Výzkumná skupiny pro studium post středověké scholastiky</w:t>
            </w:r>
          </w:p>
        </w:tc>
        <w:tc>
          <w:tcPr>
            <w:tcW w:w="4001" w:type="dxa"/>
          </w:tcPr>
          <w:p w:rsidR="00FF6407" w:rsidRPr="00303574" w:rsidRDefault="00FF6407" w:rsidP="005D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řádný člen</w:t>
            </w:r>
          </w:p>
        </w:tc>
      </w:tr>
      <w:tr w:rsidR="00FF6407" w:rsidTr="005D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F6407" w:rsidRPr="00303574" w:rsidRDefault="00FF6407" w:rsidP="005D320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Asociace vzdělavatelů pedagogů volného času</w:t>
            </w:r>
          </w:p>
        </w:tc>
        <w:tc>
          <w:tcPr>
            <w:tcW w:w="4001" w:type="dxa"/>
          </w:tcPr>
          <w:p w:rsidR="00FF6407" w:rsidRPr="00303574" w:rsidRDefault="00FF6407" w:rsidP="005D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řádný člen</w:t>
            </w:r>
          </w:p>
        </w:tc>
      </w:tr>
      <w:tr w:rsidR="003340C5" w:rsidTr="005D3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3340C5" w:rsidRDefault="003340C5" w:rsidP="005D320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Česká společnost pro katolickou teologii</w:t>
            </w:r>
          </w:p>
        </w:tc>
        <w:tc>
          <w:tcPr>
            <w:tcW w:w="4001" w:type="dxa"/>
          </w:tcPr>
          <w:p w:rsidR="003340C5" w:rsidRDefault="003340C5" w:rsidP="005D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řádný člen</w:t>
            </w:r>
          </w:p>
        </w:tc>
      </w:tr>
    </w:tbl>
    <w:p w:rsidR="008F2736" w:rsidRDefault="008F2736" w:rsidP="008F2736">
      <w:pPr>
        <w:pStyle w:val="Nadpis2"/>
      </w:pPr>
      <w:bookmarkStart w:id="77" w:name="_Toc316026293"/>
      <w:r>
        <w:t xml:space="preserve">13.3 Národní a mezinárodní ocenění </w:t>
      </w:r>
    </w:p>
    <w:p w:rsidR="00D14D36" w:rsidRPr="00D14D36" w:rsidRDefault="00D14D36" w:rsidP="00D14D36">
      <w:r w:rsidRPr="00F43C52">
        <w:rPr>
          <w:rFonts w:ascii="Calibri" w:hAnsi="Calibri"/>
        </w:rPr>
        <w:t>Teologic</w:t>
      </w:r>
      <w:r w:rsidR="006E5059">
        <w:rPr>
          <w:rFonts w:ascii="Calibri" w:hAnsi="Calibri"/>
        </w:rPr>
        <w:t>ká fakulta JU nebyla v roce 2013</w:t>
      </w:r>
      <w:bookmarkStart w:id="78" w:name="_GoBack"/>
      <w:bookmarkEnd w:id="78"/>
      <w:r w:rsidRPr="00F43C52">
        <w:rPr>
          <w:rFonts w:ascii="Calibri" w:hAnsi="Calibri"/>
        </w:rPr>
        <w:t xml:space="preserve"> na mezinárodním poli </w:t>
      </w:r>
      <w:r w:rsidRPr="004E0EA4">
        <w:rPr>
          <w:rFonts w:ascii="Calibri" w:hAnsi="Calibri"/>
        </w:rPr>
        <w:t xml:space="preserve">hodnocena. Na národní úrovni získala </w:t>
      </w:r>
      <w:r w:rsidR="00B43052">
        <w:rPr>
          <w:rFonts w:ascii="Calibri" w:hAnsi="Calibri"/>
        </w:rPr>
        <w:t>1</w:t>
      </w:r>
      <w:r>
        <w:rPr>
          <w:rFonts w:ascii="Calibri" w:hAnsi="Calibri"/>
        </w:rPr>
        <w:t>. místo v soutěži „Fakulta roku“ organizované Studentskou unií.</w:t>
      </w:r>
    </w:p>
    <w:bookmarkEnd w:id="77"/>
    <w:p w:rsidR="008F2736" w:rsidRDefault="008F2736" w:rsidP="008F2736">
      <w:pPr>
        <w:pStyle w:val="Nadpis2"/>
      </w:pPr>
      <w:r>
        <w:t>13.4 Hodnocení mezinárodními experty</w:t>
      </w:r>
    </w:p>
    <w:p w:rsidR="00843589" w:rsidRPr="00D14D36" w:rsidRDefault="00D14D36" w:rsidP="00843589">
      <w:pPr>
        <w:pStyle w:val="FormtovanvHTML"/>
        <w:tabs>
          <w:tab w:val="clear" w:pos="916"/>
          <w:tab w:val="left" w:pos="709"/>
        </w:tabs>
        <w:rPr>
          <w:rFonts w:asciiTheme="minorHAnsi" w:hAnsiTheme="minorHAnsi"/>
          <w:sz w:val="22"/>
          <w:szCs w:val="22"/>
        </w:rPr>
      </w:pPr>
      <w:r w:rsidRPr="00D14D36">
        <w:rPr>
          <w:rFonts w:ascii="Calibri" w:hAnsi="Calibri"/>
          <w:sz w:val="22"/>
          <w:szCs w:val="22"/>
        </w:rPr>
        <w:t>Teol</w:t>
      </w:r>
      <w:r w:rsidR="00B43052">
        <w:rPr>
          <w:rFonts w:ascii="Calibri" w:hAnsi="Calibri"/>
          <w:sz w:val="22"/>
          <w:szCs w:val="22"/>
        </w:rPr>
        <w:t>ogická fakulta JU se v roce 2013</w:t>
      </w:r>
      <w:r w:rsidRPr="00D14D36">
        <w:rPr>
          <w:rFonts w:ascii="Calibri" w:hAnsi="Calibri"/>
          <w:sz w:val="22"/>
          <w:szCs w:val="22"/>
        </w:rPr>
        <w:t xml:space="preserve"> neúčastnila takového hodnocení</w:t>
      </w:r>
      <w:r w:rsidR="00843589" w:rsidRPr="00D14D36">
        <w:rPr>
          <w:rFonts w:asciiTheme="minorHAnsi" w:hAnsiTheme="minorHAnsi"/>
          <w:sz w:val="22"/>
          <w:szCs w:val="22"/>
        </w:rPr>
        <w:t>.</w:t>
      </w:r>
    </w:p>
    <w:p w:rsidR="003E0D5E" w:rsidRPr="0088505F" w:rsidRDefault="003E0D5E" w:rsidP="003E0D5E">
      <w:pPr>
        <w:pStyle w:val="Nadpis1-nov"/>
        <w:numPr>
          <w:ilvl w:val="0"/>
          <w:numId w:val="0"/>
        </w:numPr>
        <w:spacing w:before="0" w:after="200"/>
        <w:jc w:val="both"/>
      </w:pPr>
    </w:p>
    <w:sectPr w:rsidR="003E0D5E" w:rsidRPr="0088505F" w:rsidSect="001841DD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88" w:rsidRDefault="00316788" w:rsidP="005252AC">
      <w:pPr>
        <w:spacing w:after="0" w:line="240" w:lineRule="auto"/>
      </w:pPr>
      <w:r>
        <w:separator/>
      </w:r>
    </w:p>
  </w:endnote>
  <w:endnote w:type="continuationSeparator" w:id="0">
    <w:p w:rsidR="00316788" w:rsidRDefault="00316788" w:rsidP="0052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999970"/>
      <w:docPartObj>
        <w:docPartGallery w:val="Page Numbers (Bottom of Page)"/>
        <w:docPartUnique/>
      </w:docPartObj>
    </w:sdtPr>
    <w:sdtEndPr/>
    <w:sdtContent>
      <w:p w:rsidR="002D49E5" w:rsidRDefault="002D49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059">
          <w:rPr>
            <w:noProof/>
          </w:rPr>
          <w:t>13</w:t>
        </w:r>
        <w:r>
          <w:fldChar w:fldCharType="end"/>
        </w:r>
      </w:p>
    </w:sdtContent>
  </w:sdt>
  <w:p w:rsidR="002D49E5" w:rsidRDefault="002D49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88" w:rsidRDefault="00316788" w:rsidP="005252AC">
      <w:pPr>
        <w:spacing w:after="0" w:line="240" w:lineRule="auto"/>
      </w:pPr>
      <w:r>
        <w:separator/>
      </w:r>
    </w:p>
  </w:footnote>
  <w:footnote w:type="continuationSeparator" w:id="0">
    <w:p w:rsidR="00316788" w:rsidRDefault="00316788" w:rsidP="0052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46F"/>
    <w:multiLevelType w:val="hybridMultilevel"/>
    <w:tmpl w:val="316EA048"/>
    <w:lvl w:ilvl="0" w:tplc="CD62D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90F1E"/>
    <w:multiLevelType w:val="multilevel"/>
    <w:tmpl w:val="157C79F4"/>
    <w:lvl w:ilvl="0">
      <w:start w:val="1"/>
      <w:numFmt w:val="decimal"/>
      <w:pStyle w:val="Nadpis1-nov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2FE109E8"/>
    <w:multiLevelType w:val="hybridMultilevel"/>
    <w:tmpl w:val="80E2F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D5E35"/>
    <w:multiLevelType w:val="hybridMultilevel"/>
    <w:tmpl w:val="B0262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A"/>
    <w:rsid w:val="000264AD"/>
    <w:rsid w:val="0003501D"/>
    <w:rsid w:val="000521BE"/>
    <w:rsid w:val="0005319B"/>
    <w:rsid w:val="000C1A50"/>
    <w:rsid w:val="000C2107"/>
    <w:rsid w:val="000C5315"/>
    <w:rsid w:val="00102495"/>
    <w:rsid w:val="0010746C"/>
    <w:rsid w:val="001077C4"/>
    <w:rsid w:val="001516AD"/>
    <w:rsid w:val="001841DD"/>
    <w:rsid w:val="00187E02"/>
    <w:rsid w:val="00190D53"/>
    <w:rsid w:val="001B0A5B"/>
    <w:rsid w:val="001B41EF"/>
    <w:rsid w:val="001C682F"/>
    <w:rsid w:val="002367FA"/>
    <w:rsid w:val="00237BC2"/>
    <w:rsid w:val="00255751"/>
    <w:rsid w:val="0027075C"/>
    <w:rsid w:val="002D49E5"/>
    <w:rsid w:val="002D7BCD"/>
    <w:rsid w:val="002E3192"/>
    <w:rsid w:val="002E3854"/>
    <w:rsid w:val="003027E1"/>
    <w:rsid w:val="00305175"/>
    <w:rsid w:val="00316788"/>
    <w:rsid w:val="0032377F"/>
    <w:rsid w:val="00324940"/>
    <w:rsid w:val="00325FB8"/>
    <w:rsid w:val="003340C5"/>
    <w:rsid w:val="00362ED5"/>
    <w:rsid w:val="00386114"/>
    <w:rsid w:val="003C43E5"/>
    <w:rsid w:val="003E0D5E"/>
    <w:rsid w:val="00413E36"/>
    <w:rsid w:val="00424EFE"/>
    <w:rsid w:val="00432E1F"/>
    <w:rsid w:val="0045698E"/>
    <w:rsid w:val="00475EB7"/>
    <w:rsid w:val="004A3CFA"/>
    <w:rsid w:val="004A5C1E"/>
    <w:rsid w:val="004E3661"/>
    <w:rsid w:val="0050305B"/>
    <w:rsid w:val="005140A4"/>
    <w:rsid w:val="005252AC"/>
    <w:rsid w:val="00552CF7"/>
    <w:rsid w:val="00592CFD"/>
    <w:rsid w:val="00593833"/>
    <w:rsid w:val="005B15F6"/>
    <w:rsid w:val="005D0EC9"/>
    <w:rsid w:val="005D320E"/>
    <w:rsid w:val="00604093"/>
    <w:rsid w:val="0060430E"/>
    <w:rsid w:val="00606A91"/>
    <w:rsid w:val="00607294"/>
    <w:rsid w:val="006357C0"/>
    <w:rsid w:val="0063725C"/>
    <w:rsid w:val="00655BB4"/>
    <w:rsid w:val="006777C3"/>
    <w:rsid w:val="006851F0"/>
    <w:rsid w:val="00685557"/>
    <w:rsid w:val="00685A29"/>
    <w:rsid w:val="006C1B19"/>
    <w:rsid w:val="006D1A92"/>
    <w:rsid w:val="006E5059"/>
    <w:rsid w:val="00703F1B"/>
    <w:rsid w:val="007268FA"/>
    <w:rsid w:val="007441FB"/>
    <w:rsid w:val="007606EF"/>
    <w:rsid w:val="0076678E"/>
    <w:rsid w:val="0078349D"/>
    <w:rsid w:val="007916F4"/>
    <w:rsid w:val="007B7693"/>
    <w:rsid w:val="007D25F0"/>
    <w:rsid w:val="007D7F01"/>
    <w:rsid w:val="007E2D1B"/>
    <w:rsid w:val="007E7BBF"/>
    <w:rsid w:val="008107D7"/>
    <w:rsid w:val="00843589"/>
    <w:rsid w:val="00873577"/>
    <w:rsid w:val="0088505F"/>
    <w:rsid w:val="0089023D"/>
    <w:rsid w:val="008973D8"/>
    <w:rsid w:val="008B59C9"/>
    <w:rsid w:val="008E1697"/>
    <w:rsid w:val="008F2736"/>
    <w:rsid w:val="008F7856"/>
    <w:rsid w:val="00912A53"/>
    <w:rsid w:val="0092429A"/>
    <w:rsid w:val="0092727E"/>
    <w:rsid w:val="00945A8A"/>
    <w:rsid w:val="00953FA7"/>
    <w:rsid w:val="00956DBF"/>
    <w:rsid w:val="0097023B"/>
    <w:rsid w:val="009723CA"/>
    <w:rsid w:val="009B6F9D"/>
    <w:rsid w:val="009C480D"/>
    <w:rsid w:val="009D714A"/>
    <w:rsid w:val="009E679D"/>
    <w:rsid w:val="009F2B4B"/>
    <w:rsid w:val="00A06284"/>
    <w:rsid w:val="00A224EC"/>
    <w:rsid w:val="00A32698"/>
    <w:rsid w:val="00A469DD"/>
    <w:rsid w:val="00A6443B"/>
    <w:rsid w:val="00AC1AD4"/>
    <w:rsid w:val="00AC296C"/>
    <w:rsid w:val="00AE5CCA"/>
    <w:rsid w:val="00AF1167"/>
    <w:rsid w:val="00B1446C"/>
    <w:rsid w:val="00B25EEA"/>
    <w:rsid w:val="00B303D7"/>
    <w:rsid w:val="00B37115"/>
    <w:rsid w:val="00B43052"/>
    <w:rsid w:val="00B53789"/>
    <w:rsid w:val="00B55C72"/>
    <w:rsid w:val="00B5767F"/>
    <w:rsid w:val="00B60A7C"/>
    <w:rsid w:val="00B631A3"/>
    <w:rsid w:val="00B87E1F"/>
    <w:rsid w:val="00BA1023"/>
    <w:rsid w:val="00BA1217"/>
    <w:rsid w:val="00BB36F5"/>
    <w:rsid w:val="00BF520F"/>
    <w:rsid w:val="00C10B9A"/>
    <w:rsid w:val="00C312D1"/>
    <w:rsid w:val="00C42420"/>
    <w:rsid w:val="00C44B7B"/>
    <w:rsid w:val="00C475B8"/>
    <w:rsid w:val="00C5670F"/>
    <w:rsid w:val="00C81476"/>
    <w:rsid w:val="00C92ACA"/>
    <w:rsid w:val="00CB1A0F"/>
    <w:rsid w:val="00CD651C"/>
    <w:rsid w:val="00D14D36"/>
    <w:rsid w:val="00D15D3E"/>
    <w:rsid w:val="00D26A5A"/>
    <w:rsid w:val="00D26E30"/>
    <w:rsid w:val="00D4671D"/>
    <w:rsid w:val="00D72EC4"/>
    <w:rsid w:val="00D93EDC"/>
    <w:rsid w:val="00D94BF2"/>
    <w:rsid w:val="00D9640A"/>
    <w:rsid w:val="00DB0AB4"/>
    <w:rsid w:val="00DC5811"/>
    <w:rsid w:val="00DC7FDF"/>
    <w:rsid w:val="00DF6A12"/>
    <w:rsid w:val="00E35883"/>
    <w:rsid w:val="00E73484"/>
    <w:rsid w:val="00E8001C"/>
    <w:rsid w:val="00EB3888"/>
    <w:rsid w:val="00EB6A96"/>
    <w:rsid w:val="00ED7766"/>
    <w:rsid w:val="00EE369D"/>
    <w:rsid w:val="00EE36A8"/>
    <w:rsid w:val="00F06067"/>
    <w:rsid w:val="00F17FFA"/>
    <w:rsid w:val="00F85105"/>
    <w:rsid w:val="00F953C9"/>
    <w:rsid w:val="00FA7BBE"/>
    <w:rsid w:val="00FB3F30"/>
    <w:rsid w:val="00FB41C4"/>
    <w:rsid w:val="00FB63AD"/>
    <w:rsid w:val="00FD1E5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3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3E3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3E3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-nov">
    <w:name w:val="Nadpis 1 - nový"/>
    <w:basedOn w:val="Normln"/>
    <w:qFormat/>
    <w:rsid w:val="00DC5811"/>
    <w:pPr>
      <w:numPr>
        <w:numId w:val="1"/>
      </w:numPr>
      <w:spacing w:before="360" w:after="240"/>
      <w:ind w:left="357" w:hanging="357"/>
    </w:pPr>
    <w:rPr>
      <w:rFonts w:ascii="Calibri" w:eastAsia="Calibri" w:hAnsi="Calibri" w:cs="Times New Roman"/>
      <w:b/>
      <w:sz w:val="2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3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358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1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13E36"/>
    <w:rPr>
      <w:rFonts w:eastAsiaTheme="majorEastAsia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3E36"/>
    <w:rPr>
      <w:rFonts w:eastAsiaTheme="majorEastAsia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413E36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413E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1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3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3269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D9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D94BF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4BF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94BF2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D94BF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AC"/>
  </w:style>
  <w:style w:type="paragraph" w:styleId="Zpat">
    <w:name w:val="footer"/>
    <w:basedOn w:val="Normln"/>
    <w:link w:val="ZpatChar"/>
    <w:uiPriority w:val="99"/>
    <w:unhideWhenUsed/>
    <w:rsid w:val="0052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AC"/>
  </w:style>
  <w:style w:type="character" w:customStyle="1" w:styleId="obdpole5">
    <w:name w:val="obd_pole_5"/>
    <w:basedOn w:val="Standardnpsmoodstavce"/>
    <w:rsid w:val="0051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3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3E3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3E3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-nov">
    <w:name w:val="Nadpis 1 - nový"/>
    <w:basedOn w:val="Normln"/>
    <w:qFormat/>
    <w:rsid w:val="00DC5811"/>
    <w:pPr>
      <w:numPr>
        <w:numId w:val="1"/>
      </w:numPr>
      <w:spacing w:before="360" w:after="240"/>
      <w:ind w:left="357" w:hanging="357"/>
    </w:pPr>
    <w:rPr>
      <w:rFonts w:ascii="Calibri" w:eastAsia="Calibri" w:hAnsi="Calibri" w:cs="Times New Roman"/>
      <w:b/>
      <w:sz w:val="2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3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358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1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13E36"/>
    <w:rPr>
      <w:rFonts w:eastAsiaTheme="majorEastAsia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3E36"/>
    <w:rPr>
      <w:rFonts w:eastAsiaTheme="majorEastAsia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413E36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413E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1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3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3269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D9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D94BF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4BF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94BF2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D94BF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AC"/>
  </w:style>
  <w:style w:type="paragraph" w:styleId="Zpat">
    <w:name w:val="footer"/>
    <w:basedOn w:val="Normln"/>
    <w:link w:val="ZpatChar"/>
    <w:uiPriority w:val="99"/>
    <w:unhideWhenUsed/>
    <w:rsid w:val="0052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AC"/>
  </w:style>
  <w:style w:type="character" w:customStyle="1" w:styleId="obdpole5">
    <w:name w:val="obd_pole_5"/>
    <w:basedOn w:val="Standardnpsmoodstavce"/>
    <w:rsid w:val="0051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93D31A-D6F3-4391-A218-30B6704F462B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31172932-5063-4357-988A-DBDCD4844B32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cs-CZ" sz="1200" b="1"/>
            <a:t>Teologická fakulta JU</a:t>
          </a:r>
        </a:p>
      </dgm:t>
    </dgm:pt>
    <dgm:pt modelId="{659F0A67-8C52-4EAD-9673-78E665AC4BE7}" type="parTrans" cxnId="{A132C043-7999-48D6-886C-48877A90AA16}">
      <dgm:prSet/>
      <dgm:spPr/>
      <dgm:t>
        <a:bodyPr/>
        <a:lstStyle/>
        <a:p>
          <a:endParaRPr lang="cs-CZ"/>
        </a:p>
      </dgm:t>
    </dgm:pt>
    <dgm:pt modelId="{F6BF1D29-4612-4D13-ACEE-1662336D9CF9}" type="sibTrans" cxnId="{A132C043-7999-48D6-886C-48877A90AA16}">
      <dgm:prSet/>
      <dgm:spPr/>
      <dgm:t>
        <a:bodyPr/>
        <a:lstStyle/>
        <a:p>
          <a:endParaRPr lang="cs-CZ"/>
        </a:p>
      </dgm:t>
    </dgm:pt>
    <dgm:pt modelId="{E467BE97-F5DB-486F-8EF6-D429F396527E}">
      <dgm:prSet phldrT="[Text]" custT="1"/>
      <dgm:spPr>
        <a:solidFill>
          <a:schemeClr val="bg1"/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cs-CZ" sz="1200" b="1">
              <a:solidFill>
                <a:schemeClr val="tx1"/>
              </a:solidFill>
            </a:rPr>
            <a:t>katedry</a:t>
          </a:r>
        </a:p>
      </dgm:t>
    </dgm:pt>
    <dgm:pt modelId="{9DBDDAB6-0CA3-4B3E-8519-FBF4B0CD1D27}" type="parTrans" cxnId="{7DD32C2D-4D5F-46CF-B439-8ED67AA5D8DC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0419DA3F-66D1-43F3-B5DE-B6B0E608C67C}" type="sibTrans" cxnId="{7DD32C2D-4D5F-46CF-B439-8ED67AA5D8DC}">
      <dgm:prSet/>
      <dgm:spPr/>
      <dgm:t>
        <a:bodyPr/>
        <a:lstStyle/>
        <a:p>
          <a:endParaRPr lang="cs-CZ"/>
        </a:p>
      </dgm:t>
    </dgm:pt>
    <dgm:pt modelId="{39BDD996-DDE8-4F3B-AA5C-F87267B24577}">
      <dgm:prSet phldrT="[Text]" custT="1"/>
      <dgm:spPr>
        <a:solidFill>
          <a:schemeClr val="bg1"/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cs-CZ" sz="1200" b="1">
              <a:solidFill>
                <a:sysClr val="windowText" lastClr="000000"/>
              </a:solidFill>
            </a:rPr>
            <a:t>katedra etiky, psychologie a charitativní práce</a:t>
          </a:r>
        </a:p>
      </dgm:t>
    </dgm:pt>
    <dgm:pt modelId="{F0A0E00F-6D23-4E06-8AA8-C0F8F17E47C5}" type="parTrans" cxnId="{C40D678B-6D3F-441E-A734-D77FD1F6786D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E22A6463-6686-46F9-9511-9C6F2801EB41}" type="sibTrans" cxnId="{C40D678B-6D3F-441E-A734-D77FD1F6786D}">
      <dgm:prSet/>
      <dgm:spPr/>
      <dgm:t>
        <a:bodyPr/>
        <a:lstStyle/>
        <a:p>
          <a:endParaRPr lang="cs-CZ"/>
        </a:p>
      </dgm:t>
    </dgm:pt>
    <dgm:pt modelId="{A8ECE516-EC9E-42F6-9793-EB238A2D0661}">
      <dgm:prSet phldrT="[Text]" custT="1"/>
      <dgm:spPr>
        <a:solidFill>
          <a:schemeClr val="bg1"/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cs-CZ" sz="1200" b="1">
              <a:solidFill>
                <a:sysClr val="windowText" lastClr="000000"/>
              </a:solidFill>
            </a:rPr>
            <a:t>katedra filosofie</a:t>
          </a:r>
        </a:p>
      </dgm:t>
    </dgm:pt>
    <dgm:pt modelId="{F43029EB-A083-4BC4-924E-0E3FD3152799}" type="parTrans" cxnId="{334EA432-F344-40C5-8D37-5A03D08FB302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03C744A0-E3F6-4603-8676-77BAF7942F39}" type="sibTrans" cxnId="{334EA432-F344-40C5-8D37-5A03D08FB302}">
      <dgm:prSet/>
      <dgm:spPr/>
      <dgm:t>
        <a:bodyPr/>
        <a:lstStyle/>
        <a:p>
          <a:endParaRPr lang="cs-CZ"/>
        </a:p>
      </dgm:t>
    </dgm:pt>
    <dgm:pt modelId="{6B4EB431-6B98-4BF0-A5A2-7CD79053BBE5}">
      <dgm:prSet phldrT="[Text]" custT="1"/>
      <dgm:spPr>
        <a:solidFill>
          <a:schemeClr val="bg1"/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cs-CZ" sz="1200" b="1">
              <a:solidFill>
                <a:sysClr val="windowText" lastClr="000000"/>
              </a:solidFill>
            </a:rPr>
            <a:t>oddělení</a:t>
          </a:r>
        </a:p>
      </dgm:t>
    </dgm:pt>
    <dgm:pt modelId="{C18436C8-4D04-4F68-93C2-25AB38FE4453}" type="parTrans" cxnId="{60619B9C-BD47-44C8-B132-548E14985D69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AA25DDBB-D42F-43C8-88CB-B1FCB8F828B1}" type="sibTrans" cxnId="{60619B9C-BD47-44C8-B132-548E14985D69}">
      <dgm:prSet/>
      <dgm:spPr/>
      <dgm:t>
        <a:bodyPr/>
        <a:lstStyle/>
        <a:p>
          <a:endParaRPr lang="cs-CZ"/>
        </a:p>
      </dgm:t>
    </dgm:pt>
    <dgm:pt modelId="{95644C1D-F5DA-4D3C-A9C0-6726BDE5786A}">
      <dgm:prSet phldrT="[Text]" custT="1"/>
      <dgm:spPr>
        <a:solidFill>
          <a:schemeClr val="bg1"/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cs-CZ" sz="1200" b="1">
              <a:solidFill>
                <a:sysClr val="windowText" lastClr="000000"/>
              </a:solidFill>
            </a:rPr>
            <a:t>oddělení jazyků</a:t>
          </a:r>
        </a:p>
      </dgm:t>
    </dgm:pt>
    <dgm:pt modelId="{90E7A854-647F-40C5-9BB5-7C68B7D87FE8}" type="parTrans" cxnId="{DD310233-9D55-4821-BF85-36FBDBBE45A1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03D3AF15-C64F-462E-BCF6-2C2561DBC167}" type="sibTrans" cxnId="{DD310233-9D55-4821-BF85-36FBDBBE45A1}">
      <dgm:prSet/>
      <dgm:spPr/>
      <dgm:t>
        <a:bodyPr/>
        <a:lstStyle/>
        <a:p>
          <a:endParaRPr lang="cs-CZ"/>
        </a:p>
      </dgm:t>
    </dgm:pt>
    <dgm:pt modelId="{38BFB8E5-4EB6-47E0-BFEF-BBA4CFA07EB4}">
      <dgm:prSet custT="1"/>
      <dgm:spPr>
        <a:solidFill>
          <a:schemeClr val="bg1"/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cs-CZ" sz="1200" b="1">
              <a:solidFill>
                <a:sysClr val="windowText" lastClr="000000"/>
              </a:solidFill>
            </a:rPr>
            <a:t>katedra pedagogiky</a:t>
          </a:r>
        </a:p>
      </dgm:t>
    </dgm:pt>
    <dgm:pt modelId="{ACB7B859-7BFD-49A7-9B32-B5CB36CF34FD}" type="parTrans" cxnId="{20D8B0D8-BF53-4992-A17C-87619EE7AAF2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772E9056-5E44-4717-B51A-ED4C2FF109BA}" type="sibTrans" cxnId="{20D8B0D8-BF53-4992-A17C-87619EE7AAF2}">
      <dgm:prSet/>
      <dgm:spPr/>
      <dgm:t>
        <a:bodyPr/>
        <a:lstStyle/>
        <a:p>
          <a:endParaRPr lang="cs-CZ"/>
        </a:p>
      </dgm:t>
    </dgm:pt>
    <dgm:pt modelId="{1D86BDDB-A313-4F1C-A3A7-BB3B3ADA50DF}">
      <dgm:prSet custT="1"/>
      <dgm:spPr>
        <a:solidFill>
          <a:schemeClr val="bg1"/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cs-CZ" sz="1200" b="1">
              <a:solidFill>
                <a:sysClr val="windowText" lastClr="000000"/>
              </a:solidFill>
            </a:rPr>
            <a:t>katedra teologických věd</a:t>
          </a:r>
        </a:p>
      </dgm:t>
    </dgm:pt>
    <dgm:pt modelId="{9F94EF34-3158-42F5-B8B0-EDD64E872C92}" type="parTrans" cxnId="{6F330E12-9F9E-4AC7-BECE-788F5E101B60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6C1C2C06-E0FE-4B66-8BC9-E4508E85F579}" type="sibTrans" cxnId="{6F330E12-9F9E-4AC7-BECE-788F5E101B60}">
      <dgm:prSet/>
      <dgm:spPr/>
      <dgm:t>
        <a:bodyPr/>
        <a:lstStyle/>
        <a:p>
          <a:endParaRPr lang="cs-CZ"/>
        </a:p>
      </dgm:t>
    </dgm:pt>
    <dgm:pt modelId="{199E01E7-B9B6-459F-8E85-D517923F5D00}">
      <dgm:prSet custT="1"/>
      <dgm:spPr>
        <a:solidFill>
          <a:schemeClr val="bg1"/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cs-CZ" sz="1200" b="1">
              <a:solidFill>
                <a:sysClr val="windowText" lastClr="000000"/>
              </a:solidFill>
            </a:rPr>
            <a:t>oddělení praxe</a:t>
          </a:r>
        </a:p>
      </dgm:t>
    </dgm:pt>
    <dgm:pt modelId="{EE5203F9-5B04-45E7-AA80-2425BCB6C8DD}" type="parTrans" cxnId="{D92BA3A7-6586-4420-85DC-18FBD5E905B0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389268B9-B0B0-4FEB-9ABC-B1299C27F1BF}" type="sibTrans" cxnId="{D92BA3A7-6586-4420-85DC-18FBD5E905B0}">
      <dgm:prSet/>
      <dgm:spPr/>
      <dgm:t>
        <a:bodyPr/>
        <a:lstStyle/>
        <a:p>
          <a:endParaRPr lang="cs-CZ"/>
        </a:p>
      </dgm:t>
    </dgm:pt>
    <dgm:pt modelId="{6041C58D-3C03-4070-B5C4-06C478856375}" type="pres">
      <dgm:prSet presAssocID="{9393D31A-D6F3-4391-A218-30B6704F462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84901FEC-1C8E-47EC-B9C6-8EE0F1D8D1CB}" type="pres">
      <dgm:prSet presAssocID="{9393D31A-D6F3-4391-A218-30B6704F462B}" presName="hierFlow" presStyleCnt="0"/>
      <dgm:spPr/>
    </dgm:pt>
    <dgm:pt modelId="{49FD4CAB-7F7D-4580-A0A7-29CE347FA77E}" type="pres">
      <dgm:prSet presAssocID="{9393D31A-D6F3-4391-A218-30B6704F462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F651BB5-5732-45EE-BC61-56467452EFAC}" type="pres">
      <dgm:prSet presAssocID="{31172932-5063-4357-988A-DBDCD4844B32}" presName="Name17" presStyleCnt="0"/>
      <dgm:spPr/>
    </dgm:pt>
    <dgm:pt modelId="{34600EBB-8DA1-494D-BF38-249A8C1F1F2F}" type="pres">
      <dgm:prSet presAssocID="{31172932-5063-4357-988A-DBDCD4844B32}" presName="level1Shape" presStyleLbl="node0" presStyleIdx="0" presStyleCnt="1" custScaleX="11932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D3412F4-97C9-460B-B412-8DA27E5E5ED5}" type="pres">
      <dgm:prSet presAssocID="{31172932-5063-4357-988A-DBDCD4844B32}" presName="hierChild2" presStyleCnt="0"/>
      <dgm:spPr/>
    </dgm:pt>
    <dgm:pt modelId="{7036FFEA-711A-443C-83F3-3E9FF05C136E}" type="pres">
      <dgm:prSet presAssocID="{9DBDDAB6-0CA3-4B3E-8519-FBF4B0CD1D27}" presName="Name25" presStyleLbl="parChTrans1D2" presStyleIdx="0" presStyleCnt="2"/>
      <dgm:spPr/>
      <dgm:t>
        <a:bodyPr/>
        <a:lstStyle/>
        <a:p>
          <a:endParaRPr lang="cs-CZ"/>
        </a:p>
      </dgm:t>
    </dgm:pt>
    <dgm:pt modelId="{1CBE64AD-1AD1-4026-9DE0-C1A6369E0F2A}" type="pres">
      <dgm:prSet presAssocID="{9DBDDAB6-0CA3-4B3E-8519-FBF4B0CD1D27}" presName="connTx" presStyleLbl="parChTrans1D2" presStyleIdx="0" presStyleCnt="2"/>
      <dgm:spPr/>
      <dgm:t>
        <a:bodyPr/>
        <a:lstStyle/>
        <a:p>
          <a:endParaRPr lang="cs-CZ"/>
        </a:p>
      </dgm:t>
    </dgm:pt>
    <dgm:pt modelId="{5E907474-F953-4D1D-896D-958430C9DC2E}" type="pres">
      <dgm:prSet presAssocID="{E467BE97-F5DB-486F-8EF6-D429F396527E}" presName="Name30" presStyleCnt="0"/>
      <dgm:spPr/>
    </dgm:pt>
    <dgm:pt modelId="{6064C4E0-9C21-475F-8460-865E91BD6347}" type="pres">
      <dgm:prSet presAssocID="{E467BE97-F5DB-486F-8EF6-D429F396527E}" presName="level2Shape" presStyleLbl="node2" presStyleIdx="0" presStyleCnt="2"/>
      <dgm:spPr/>
      <dgm:t>
        <a:bodyPr/>
        <a:lstStyle/>
        <a:p>
          <a:endParaRPr lang="cs-CZ"/>
        </a:p>
      </dgm:t>
    </dgm:pt>
    <dgm:pt modelId="{2A477058-406D-48E0-BE29-7EB7F97C8E9F}" type="pres">
      <dgm:prSet presAssocID="{E467BE97-F5DB-486F-8EF6-D429F396527E}" presName="hierChild3" presStyleCnt="0"/>
      <dgm:spPr/>
    </dgm:pt>
    <dgm:pt modelId="{6AA3E56D-CEDA-4FCF-B86D-08180E347CBD}" type="pres">
      <dgm:prSet presAssocID="{F0A0E00F-6D23-4E06-8AA8-C0F8F17E47C5}" presName="Name25" presStyleLbl="parChTrans1D3" presStyleIdx="0" presStyleCnt="6"/>
      <dgm:spPr/>
      <dgm:t>
        <a:bodyPr/>
        <a:lstStyle/>
        <a:p>
          <a:endParaRPr lang="cs-CZ"/>
        </a:p>
      </dgm:t>
    </dgm:pt>
    <dgm:pt modelId="{E909A62B-CED9-40A5-985E-FE913B2E2618}" type="pres">
      <dgm:prSet presAssocID="{F0A0E00F-6D23-4E06-8AA8-C0F8F17E47C5}" presName="connTx" presStyleLbl="parChTrans1D3" presStyleIdx="0" presStyleCnt="6"/>
      <dgm:spPr/>
      <dgm:t>
        <a:bodyPr/>
        <a:lstStyle/>
        <a:p>
          <a:endParaRPr lang="cs-CZ"/>
        </a:p>
      </dgm:t>
    </dgm:pt>
    <dgm:pt modelId="{E245DEA4-076C-433C-AA6C-FDDFC9FD04BF}" type="pres">
      <dgm:prSet presAssocID="{39BDD996-DDE8-4F3B-AA5C-F87267B24577}" presName="Name30" presStyleCnt="0"/>
      <dgm:spPr/>
    </dgm:pt>
    <dgm:pt modelId="{BD1D2BD4-F5B2-4228-AB57-181381343F09}" type="pres">
      <dgm:prSet presAssocID="{39BDD996-DDE8-4F3B-AA5C-F87267B24577}" presName="level2Shape" presStyleLbl="node3" presStyleIdx="0" presStyleCnt="6"/>
      <dgm:spPr/>
      <dgm:t>
        <a:bodyPr/>
        <a:lstStyle/>
        <a:p>
          <a:endParaRPr lang="cs-CZ"/>
        </a:p>
      </dgm:t>
    </dgm:pt>
    <dgm:pt modelId="{C1716E1D-94F3-4EEA-92AA-D920AB33432B}" type="pres">
      <dgm:prSet presAssocID="{39BDD996-DDE8-4F3B-AA5C-F87267B24577}" presName="hierChild3" presStyleCnt="0"/>
      <dgm:spPr/>
    </dgm:pt>
    <dgm:pt modelId="{99E1BBD7-A25E-4354-A22A-FC27BC2F1FB0}" type="pres">
      <dgm:prSet presAssocID="{F43029EB-A083-4BC4-924E-0E3FD3152799}" presName="Name25" presStyleLbl="parChTrans1D3" presStyleIdx="1" presStyleCnt="6"/>
      <dgm:spPr/>
      <dgm:t>
        <a:bodyPr/>
        <a:lstStyle/>
        <a:p>
          <a:endParaRPr lang="cs-CZ"/>
        </a:p>
      </dgm:t>
    </dgm:pt>
    <dgm:pt modelId="{E6010C86-44B2-4867-ACC9-7D93BE6470E8}" type="pres">
      <dgm:prSet presAssocID="{F43029EB-A083-4BC4-924E-0E3FD3152799}" presName="connTx" presStyleLbl="parChTrans1D3" presStyleIdx="1" presStyleCnt="6"/>
      <dgm:spPr/>
      <dgm:t>
        <a:bodyPr/>
        <a:lstStyle/>
        <a:p>
          <a:endParaRPr lang="cs-CZ"/>
        </a:p>
      </dgm:t>
    </dgm:pt>
    <dgm:pt modelId="{D13928A4-7165-46DE-92DF-3208A4B06378}" type="pres">
      <dgm:prSet presAssocID="{A8ECE516-EC9E-42F6-9793-EB238A2D0661}" presName="Name30" presStyleCnt="0"/>
      <dgm:spPr/>
    </dgm:pt>
    <dgm:pt modelId="{02B2E866-2660-4B3F-B341-DACBA98740D1}" type="pres">
      <dgm:prSet presAssocID="{A8ECE516-EC9E-42F6-9793-EB238A2D0661}" presName="level2Shape" presStyleLbl="node3" presStyleIdx="1" presStyleCnt="6"/>
      <dgm:spPr/>
      <dgm:t>
        <a:bodyPr/>
        <a:lstStyle/>
        <a:p>
          <a:endParaRPr lang="cs-CZ"/>
        </a:p>
      </dgm:t>
    </dgm:pt>
    <dgm:pt modelId="{724DBFDC-271B-454B-86BE-D3E9BAE167CB}" type="pres">
      <dgm:prSet presAssocID="{A8ECE516-EC9E-42F6-9793-EB238A2D0661}" presName="hierChild3" presStyleCnt="0"/>
      <dgm:spPr/>
    </dgm:pt>
    <dgm:pt modelId="{CB185240-410F-46EA-982F-673C39786DB3}" type="pres">
      <dgm:prSet presAssocID="{ACB7B859-7BFD-49A7-9B32-B5CB36CF34FD}" presName="Name25" presStyleLbl="parChTrans1D3" presStyleIdx="2" presStyleCnt="6"/>
      <dgm:spPr/>
      <dgm:t>
        <a:bodyPr/>
        <a:lstStyle/>
        <a:p>
          <a:endParaRPr lang="cs-CZ"/>
        </a:p>
      </dgm:t>
    </dgm:pt>
    <dgm:pt modelId="{13A0EEFD-75B9-426A-B9B8-99FE50A0925E}" type="pres">
      <dgm:prSet presAssocID="{ACB7B859-7BFD-49A7-9B32-B5CB36CF34FD}" presName="connTx" presStyleLbl="parChTrans1D3" presStyleIdx="2" presStyleCnt="6"/>
      <dgm:spPr/>
      <dgm:t>
        <a:bodyPr/>
        <a:lstStyle/>
        <a:p>
          <a:endParaRPr lang="cs-CZ"/>
        </a:p>
      </dgm:t>
    </dgm:pt>
    <dgm:pt modelId="{84697A06-1411-4360-8F82-604D00FCA10D}" type="pres">
      <dgm:prSet presAssocID="{38BFB8E5-4EB6-47E0-BFEF-BBA4CFA07EB4}" presName="Name30" presStyleCnt="0"/>
      <dgm:spPr/>
    </dgm:pt>
    <dgm:pt modelId="{2B1C2FC0-3038-49BF-8A0F-1A13FF1C7238}" type="pres">
      <dgm:prSet presAssocID="{38BFB8E5-4EB6-47E0-BFEF-BBA4CFA07EB4}" presName="level2Shape" presStyleLbl="node3" presStyleIdx="2" presStyleCnt="6"/>
      <dgm:spPr/>
      <dgm:t>
        <a:bodyPr/>
        <a:lstStyle/>
        <a:p>
          <a:endParaRPr lang="cs-CZ"/>
        </a:p>
      </dgm:t>
    </dgm:pt>
    <dgm:pt modelId="{FBC9A291-B3AF-4F7F-A0CB-603E0768AFAA}" type="pres">
      <dgm:prSet presAssocID="{38BFB8E5-4EB6-47E0-BFEF-BBA4CFA07EB4}" presName="hierChild3" presStyleCnt="0"/>
      <dgm:spPr/>
    </dgm:pt>
    <dgm:pt modelId="{D3FF885E-4591-43F6-9E87-636762EC2D68}" type="pres">
      <dgm:prSet presAssocID="{9F94EF34-3158-42F5-B8B0-EDD64E872C92}" presName="Name25" presStyleLbl="parChTrans1D3" presStyleIdx="3" presStyleCnt="6"/>
      <dgm:spPr/>
      <dgm:t>
        <a:bodyPr/>
        <a:lstStyle/>
        <a:p>
          <a:endParaRPr lang="cs-CZ"/>
        </a:p>
      </dgm:t>
    </dgm:pt>
    <dgm:pt modelId="{8FBD9993-FBC1-4A8F-A35F-495791BBE117}" type="pres">
      <dgm:prSet presAssocID="{9F94EF34-3158-42F5-B8B0-EDD64E872C92}" presName="connTx" presStyleLbl="parChTrans1D3" presStyleIdx="3" presStyleCnt="6"/>
      <dgm:spPr/>
      <dgm:t>
        <a:bodyPr/>
        <a:lstStyle/>
        <a:p>
          <a:endParaRPr lang="cs-CZ"/>
        </a:p>
      </dgm:t>
    </dgm:pt>
    <dgm:pt modelId="{30224A03-24FA-466F-AC7D-CA026E0FEC52}" type="pres">
      <dgm:prSet presAssocID="{1D86BDDB-A313-4F1C-A3A7-BB3B3ADA50DF}" presName="Name30" presStyleCnt="0"/>
      <dgm:spPr/>
    </dgm:pt>
    <dgm:pt modelId="{F67360B4-BF80-47D9-B50B-0ECA786EA353}" type="pres">
      <dgm:prSet presAssocID="{1D86BDDB-A313-4F1C-A3A7-BB3B3ADA50DF}" presName="level2Shape" presStyleLbl="node3" presStyleIdx="3" presStyleCnt="6"/>
      <dgm:spPr/>
      <dgm:t>
        <a:bodyPr/>
        <a:lstStyle/>
        <a:p>
          <a:endParaRPr lang="cs-CZ"/>
        </a:p>
      </dgm:t>
    </dgm:pt>
    <dgm:pt modelId="{6EB3DE4E-9E9E-4AA3-8FBB-698E694FFFCA}" type="pres">
      <dgm:prSet presAssocID="{1D86BDDB-A313-4F1C-A3A7-BB3B3ADA50DF}" presName="hierChild3" presStyleCnt="0"/>
      <dgm:spPr/>
    </dgm:pt>
    <dgm:pt modelId="{65F5C32C-5393-4C52-8C5F-B96665693E62}" type="pres">
      <dgm:prSet presAssocID="{C18436C8-4D04-4F68-93C2-25AB38FE4453}" presName="Name25" presStyleLbl="parChTrans1D2" presStyleIdx="1" presStyleCnt="2"/>
      <dgm:spPr/>
      <dgm:t>
        <a:bodyPr/>
        <a:lstStyle/>
        <a:p>
          <a:endParaRPr lang="cs-CZ"/>
        </a:p>
      </dgm:t>
    </dgm:pt>
    <dgm:pt modelId="{31CE19A8-764A-47AC-952D-310B64064D58}" type="pres">
      <dgm:prSet presAssocID="{C18436C8-4D04-4F68-93C2-25AB38FE4453}" presName="connTx" presStyleLbl="parChTrans1D2" presStyleIdx="1" presStyleCnt="2"/>
      <dgm:spPr/>
      <dgm:t>
        <a:bodyPr/>
        <a:lstStyle/>
        <a:p>
          <a:endParaRPr lang="cs-CZ"/>
        </a:p>
      </dgm:t>
    </dgm:pt>
    <dgm:pt modelId="{FC2E6054-EE73-4E5E-B59F-20688F02E175}" type="pres">
      <dgm:prSet presAssocID="{6B4EB431-6B98-4BF0-A5A2-7CD79053BBE5}" presName="Name30" presStyleCnt="0"/>
      <dgm:spPr/>
    </dgm:pt>
    <dgm:pt modelId="{85E92ED4-9D9F-4C35-B32A-8CC11D9FCE71}" type="pres">
      <dgm:prSet presAssocID="{6B4EB431-6B98-4BF0-A5A2-7CD79053BBE5}" presName="level2Shape" presStyleLbl="node2" presStyleIdx="1" presStyleCnt="2"/>
      <dgm:spPr/>
      <dgm:t>
        <a:bodyPr/>
        <a:lstStyle/>
        <a:p>
          <a:endParaRPr lang="cs-CZ"/>
        </a:p>
      </dgm:t>
    </dgm:pt>
    <dgm:pt modelId="{14BE1FF7-DDB9-482F-8D00-3F650FE4B285}" type="pres">
      <dgm:prSet presAssocID="{6B4EB431-6B98-4BF0-A5A2-7CD79053BBE5}" presName="hierChild3" presStyleCnt="0"/>
      <dgm:spPr/>
    </dgm:pt>
    <dgm:pt modelId="{3DE3293E-C70A-4BE0-A6F6-452AACA5B223}" type="pres">
      <dgm:prSet presAssocID="{90E7A854-647F-40C5-9BB5-7C68B7D87FE8}" presName="Name25" presStyleLbl="parChTrans1D3" presStyleIdx="4" presStyleCnt="6"/>
      <dgm:spPr/>
      <dgm:t>
        <a:bodyPr/>
        <a:lstStyle/>
        <a:p>
          <a:endParaRPr lang="cs-CZ"/>
        </a:p>
      </dgm:t>
    </dgm:pt>
    <dgm:pt modelId="{781EE40E-9829-4173-80B5-3E80EDDB4D20}" type="pres">
      <dgm:prSet presAssocID="{90E7A854-647F-40C5-9BB5-7C68B7D87FE8}" presName="connTx" presStyleLbl="parChTrans1D3" presStyleIdx="4" presStyleCnt="6"/>
      <dgm:spPr/>
      <dgm:t>
        <a:bodyPr/>
        <a:lstStyle/>
        <a:p>
          <a:endParaRPr lang="cs-CZ"/>
        </a:p>
      </dgm:t>
    </dgm:pt>
    <dgm:pt modelId="{E509A0F8-CB99-4C41-801C-E0BDD03BF706}" type="pres">
      <dgm:prSet presAssocID="{95644C1D-F5DA-4D3C-A9C0-6726BDE5786A}" presName="Name30" presStyleCnt="0"/>
      <dgm:spPr/>
    </dgm:pt>
    <dgm:pt modelId="{0C4C4319-AE4F-4E3D-A2BC-EE8F56C5271D}" type="pres">
      <dgm:prSet presAssocID="{95644C1D-F5DA-4D3C-A9C0-6726BDE5786A}" presName="level2Shape" presStyleLbl="node3" presStyleIdx="4" presStyleCnt="6"/>
      <dgm:spPr/>
      <dgm:t>
        <a:bodyPr/>
        <a:lstStyle/>
        <a:p>
          <a:endParaRPr lang="cs-CZ"/>
        </a:p>
      </dgm:t>
    </dgm:pt>
    <dgm:pt modelId="{6A1A2A56-577A-43AE-97E7-6B9B2C81B2CE}" type="pres">
      <dgm:prSet presAssocID="{95644C1D-F5DA-4D3C-A9C0-6726BDE5786A}" presName="hierChild3" presStyleCnt="0"/>
      <dgm:spPr/>
    </dgm:pt>
    <dgm:pt modelId="{1915295F-5380-4C4D-96BB-5BA803C42FDE}" type="pres">
      <dgm:prSet presAssocID="{EE5203F9-5B04-45E7-AA80-2425BCB6C8DD}" presName="Name25" presStyleLbl="parChTrans1D3" presStyleIdx="5" presStyleCnt="6"/>
      <dgm:spPr/>
      <dgm:t>
        <a:bodyPr/>
        <a:lstStyle/>
        <a:p>
          <a:endParaRPr lang="cs-CZ"/>
        </a:p>
      </dgm:t>
    </dgm:pt>
    <dgm:pt modelId="{EC3080B2-2E4D-4CBC-A7A8-3D9038777D30}" type="pres">
      <dgm:prSet presAssocID="{EE5203F9-5B04-45E7-AA80-2425BCB6C8DD}" presName="connTx" presStyleLbl="parChTrans1D3" presStyleIdx="5" presStyleCnt="6"/>
      <dgm:spPr/>
      <dgm:t>
        <a:bodyPr/>
        <a:lstStyle/>
        <a:p>
          <a:endParaRPr lang="cs-CZ"/>
        </a:p>
      </dgm:t>
    </dgm:pt>
    <dgm:pt modelId="{D7EF0D6D-0A4D-4705-BACA-30CA35ABBC09}" type="pres">
      <dgm:prSet presAssocID="{199E01E7-B9B6-459F-8E85-D517923F5D00}" presName="Name30" presStyleCnt="0"/>
      <dgm:spPr/>
    </dgm:pt>
    <dgm:pt modelId="{554F637D-BC66-41DA-8708-324AB4F15934}" type="pres">
      <dgm:prSet presAssocID="{199E01E7-B9B6-459F-8E85-D517923F5D00}" presName="level2Shape" presStyleLbl="node3" presStyleIdx="5" presStyleCnt="6"/>
      <dgm:spPr/>
      <dgm:t>
        <a:bodyPr/>
        <a:lstStyle/>
        <a:p>
          <a:endParaRPr lang="cs-CZ"/>
        </a:p>
      </dgm:t>
    </dgm:pt>
    <dgm:pt modelId="{49024590-D70E-4E04-87D6-8726D0E91A0C}" type="pres">
      <dgm:prSet presAssocID="{199E01E7-B9B6-459F-8E85-D517923F5D00}" presName="hierChild3" presStyleCnt="0"/>
      <dgm:spPr/>
    </dgm:pt>
    <dgm:pt modelId="{08628DA6-7928-483F-B248-F83FAA6157E2}" type="pres">
      <dgm:prSet presAssocID="{9393D31A-D6F3-4391-A218-30B6704F462B}" presName="bgShapesFlow" presStyleCnt="0"/>
      <dgm:spPr/>
    </dgm:pt>
  </dgm:ptLst>
  <dgm:cxnLst>
    <dgm:cxn modelId="{42DA5FB4-2762-4A04-A366-67BF82049EEC}" type="presOf" srcId="{31172932-5063-4357-988A-DBDCD4844B32}" destId="{34600EBB-8DA1-494D-BF38-249A8C1F1F2F}" srcOrd="0" destOrd="0" presId="urn:microsoft.com/office/officeart/2005/8/layout/hierarchy5"/>
    <dgm:cxn modelId="{6F330E12-9F9E-4AC7-BECE-788F5E101B60}" srcId="{E467BE97-F5DB-486F-8EF6-D429F396527E}" destId="{1D86BDDB-A313-4F1C-A3A7-BB3B3ADA50DF}" srcOrd="3" destOrd="0" parTransId="{9F94EF34-3158-42F5-B8B0-EDD64E872C92}" sibTransId="{6C1C2C06-E0FE-4B66-8BC9-E4508E85F579}"/>
    <dgm:cxn modelId="{37182312-0205-41E2-8812-37AFCFFAAF2D}" type="presOf" srcId="{9F94EF34-3158-42F5-B8B0-EDD64E872C92}" destId="{D3FF885E-4591-43F6-9E87-636762EC2D68}" srcOrd="0" destOrd="0" presId="urn:microsoft.com/office/officeart/2005/8/layout/hierarchy5"/>
    <dgm:cxn modelId="{8BE649AC-EF2D-4965-AABB-D0EEE1FB84DE}" type="presOf" srcId="{39BDD996-DDE8-4F3B-AA5C-F87267B24577}" destId="{BD1D2BD4-F5B2-4228-AB57-181381343F09}" srcOrd="0" destOrd="0" presId="urn:microsoft.com/office/officeart/2005/8/layout/hierarchy5"/>
    <dgm:cxn modelId="{0A2BCF67-D05D-4D62-854A-6EC1B3726402}" type="presOf" srcId="{F0A0E00F-6D23-4E06-8AA8-C0F8F17E47C5}" destId="{6AA3E56D-CEDA-4FCF-B86D-08180E347CBD}" srcOrd="0" destOrd="0" presId="urn:microsoft.com/office/officeart/2005/8/layout/hierarchy5"/>
    <dgm:cxn modelId="{E3036B2E-82B3-4441-85A9-29621E671F51}" type="presOf" srcId="{6B4EB431-6B98-4BF0-A5A2-7CD79053BBE5}" destId="{85E92ED4-9D9F-4C35-B32A-8CC11D9FCE71}" srcOrd="0" destOrd="0" presId="urn:microsoft.com/office/officeart/2005/8/layout/hierarchy5"/>
    <dgm:cxn modelId="{20D8B0D8-BF53-4992-A17C-87619EE7AAF2}" srcId="{E467BE97-F5DB-486F-8EF6-D429F396527E}" destId="{38BFB8E5-4EB6-47E0-BFEF-BBA4CFA07EB4}" srcOrd="2" destOrd="0" parTransId="{ACB7B859-7BFD-49A7-9B32-B5CB36CF34FD}" sibTransId="{772E9056-5E44-4717-B51A-ED4C2FF109BA}"/>
    <dgm:cxn modelId="{7787803B-695C-4D62-B362-E72B4B9AE551}" type="presOf" srcId="{9DBDDAB6-0CA3-4B3E-8519-FBF4B0CD1D27}" destId="{1CBE64AD-1AD1-4026-9DE0-C1A6369E0F2A}" srcOrd="1" destOrd="0" presId="urn:microsoft.com/office/officeart/2005/8/layout/hierarchy5"/>
    <dgm:cxn modelId="{6E21ED04-6F77-4D91-A182-297A1F676D89}" type="presOf" srcId="{95644C1D-F5DA-4D3C-A9C0-6726BDE5786A}" destId="{0C4C4319-AE4F-4E3D-A2BC-EE8F56C5271D}" srcOrd="0" destOrd="0" presId="urn:microsoft.com/office/officeart/2005/8/layout/hierarchy5"/>
    <dgm:cxn modelId="{34396FB4-1627-40F6-B3AF-59D29F11E402}" type="presOf" srcId="{38BFB8E5-4EB6-47E0-BFEF-BBA4CFA07EB4}" destId="{2B1C2FC0-3038-49BF-8A0F-1A13FF1C7238}" srcOrd="0" destOrd="0" presId="urn:microsoft.com/office/officeart/2005/8/layout/hierarchy5"/>
    <dgm:cxn modelId="{9709861F-543A-44A0-BF81-3F179BB8D32C}" type="presOf" srcId="{C18436C8-4D04-4F68-93C2-25AB38FE4453}" destId="{31CE19A8-764A-47AC-952D-310B64064D58}" srcOrd="1" destOrd="0" presId="urn:microsoft.com/office/officeart/2005/8/layout/hierarchy5"/>
    <dgm:cxn modelId="{7195DDC3-0CA4-4630-80DA-E782B1A8AD30}" type="presOf" srcId="{EE5203F9-5B04-45E7-AA80-2425BCB6C8DD}" destId="{EC3080B2-2E4D-4CBC-A7A8-3D9038777D30}" srcOrd="1" destOrd="0" presId="urn:microsoft.com/office/officeart/2005/8/layout/hierarchy5"/>
    <dgm:cxn modelId="{73429B86-2814-463A-9712-2430F5341A4E}" type="presOf" srcId="{ACB7B859-7BFD-49A7-9B32-B5CB36CF34FD}" destId="{CB185240-410F-46EA-982F-673C39786DB3}" srcOrd="0" destOrd="0" presId="urn:microsoft.com/office/officeart/2005/8/layout/hierarchy5"/>
    <dgm:cxn modelId="{A132C043-7999-48D6-886C-48877A90AA16}" srcId="{9393D31A-D6F3-4391-A218-30B6704F462B}" destId="{31172932-5063-4357-988A-DBDCD4844B32}" srcOrd="0" destOrd="0" parTransId="{659F0A67-8C52-4EAD-9673-78E665AC4BE7}" sibTransId="{F6BF1D29-4612-4D13-ACEE-1662336D9CF9}"/>
    <dgm:cxn modelId="{AF6F17AD-93B5-421E-965E-F862DB75A881}" type="presOf" srcId="{90E7A854-647F-40C5-9BB5-7C68B7D87FE8}" destId="{3DE3293E-C70A-4BE0-A6F6-452AACA5B223}" srcOrd="0" destOrd="0" presId="urn:microsoft.com/office/officeart/2005/8/layout/hierarchy5"/>
    <dgm:cxn modelId="{A063BCCB-50C0-453B-B889-BBC694F70A9C}" type="presOf" srcId="{C18436C8-4D04-4F68-93C2-25AB38FE4453}" destId="{65F5C32C-5393-4C52-8C5F-B96665693E62}" srcOrd="0" destOrd="0" presId="urn:microsoft.com/office/officeart/2005/8/layout/hierarchy5"/>
    <dgm:cxn modelId="{D5B5CE82-DF8B-41D4-81B4-53504348E8A9}" type="presOf" srcId="{199E01E7-B9B6-459F-8E85-D517923F5D00}" destId="{554F637D-BC66-41DA-8708-324AB4F15934}" srcOrd="0" destOrd="0" presId="urn:microsoft.com/office/officeart/2005/8/layout/hierarchy5"/>
    <dgm:cxn modelId="{7DD32C2D-4D5F-46CF-B439-8ED67AA5D8DC}" srcId="{31172932-5063-4357-988A-DBDCD4844B32}" destId="{E467BE97-F5DB-486F-8EF6-D429F396527E}" srcOrd="0" destOrd="0" parTransId="{9DBDDAB6-0CA3-4B3E-8519-FBF4B0CD1D27}" sibTransId="{0419DA3F-66D1-43F3-B5DE-B6B0E608C67C}"/>
    <dgm:cxn modelId="{C40D678B-6D3F-441E-A734-D77FD1F6786D}" srcId="{E467BE97-F5DB-486F-8EF6-D429F396527E}" destId="{39BDD996-DDE8-4F3B-AA5C-F87267B24577}" srcOrd="0" destOrd="0" parTransId="{F0A0E00F-6D23-4E06-8AA8-C0F8F17E47C5}" sibTransId="{E22A6463-6686-46F9-9511-9C6F2801EB41}"/>
    <dgm:cxn modelId="{D92BA3A7-6586-4420-85DC-18FBD5E905B0}" srcId="{6B4EB431-6B98-4BF0-A5A2-7CD79053BBE5}" destId="{199E01E7-B9B6-459F-8E85-D517923F5D00}" srcOrd="1" destOrd="0" parTransId="{EE5203F9-5B04-45E7-AA80-2425BCB6C8DD}" sibTransId="{389268B9-B0B0-4FEB-9ABC-B1299C27F1BF}"/>
    <dgm:cxn modelId="{8AD48D3F-4CAC-4C07-876C-3E1EB36F1C53}" type="presOf" srcId="{A8ECE516-EC9E-42F6-9793-EB238A2D0661}" destId="{02B2E866-2660-4B3F-B341-DACBA98740D1}" srcOrd="0" destOrd="0" presId="urn:microsoft.com/office/officeart/2005/8/layout/hierarchy5"/>
    <dgm:cxn modelId="{334EA432-F344-40C5-8D37-5A03D08FB302}" srcId="{E467BE97-F5DB-486F-8EF6-D429F396527E}" destId="{A8ECE516-EC9E-42F6-9793-EB238A2D0661}" srcOrd="1" destOrd="0" parTransId="{F43029EB-A083-4BC4-924E-0E3FD3152799}" sibTransId="{03C744A0-E3F6-4603-8676-77BAF7942F39}"/>
    <dgm:cxn modelId="{444F9D50-AC22-4960-BA77-F28D7BA2D535}" type="presOf" srcId="{F43029EB-A083-4BC4-924E-0E3FD3152799}" destId="{E6010C86-44B2-4867-ACC9-7D93BE6470E8}" srcOrd="1" destOrd="0" presId="urn:microsoft.com/office/officeart/2005/8/layout/hierarchy5"/>
    <dgm:cxn modelId="{438585FD-32AB-43A5-9B7A-985B0917D326}" type="presOf" srcId="{EE5203F9-5B04-45E7-AA80-2425BCB6C8DD}" destId="{1915295F-5380-4C4D-96BB-5BA803C42FDE}" srcOrd="0" destOrd="0" presId="urn:microsoft.com/office/officeart/2005/8/layout/hierarchy5"/>
    <dgm:cxn modelId="{F62A1994-80C1-4B49-8B13-25E0061C91AF}" type="presOf" srcId="{90E7A854-647F-40C5-9BB5-7C68B7D87FE8}" destId="{781EE40E-9829-4173-80B5-3E80EDDB4D20}" srcOrd="1" destOrd="0" presId="urn:microsoft.com/office/officeart/2005/8/layout/hierarchy5"/>
    <dgm:cxn modelId="{72C4FA3A-C7F7-4C69-8B55-172425E0E650}" type="presOf" srcId="{ACB7B859-7BFD-49A7-9B32-B5CB36CF34FD}" destId="{13A0EEFD-75B9-426A-B9B8-99FE50A0925E}" srcOrd="1" destOrd="0" presId="urn:microsoft.com/office/officeart/2005/8/layout/hierarchy5"/>
    <dgm:cxn modelId="{261E26B7-F38C-46D4-815A-97504D11E28A}" type="presOf" srcId="{9393D31A-D6F3-4391-A218-30B6704F462B}" destId="{6041C58D-3C03-4070-B5C4-06C478856375}" srcOrd="0" destOrd="0" presId="urn:microsoft.com/office/officeart/2005/8/layout/hierarchy5"/>
    <dgm:cxn modelId="{6DA8BE56-00D7-4F1E-A84C-9C3C571B2C26}" type="presOf" srcId="{9F94EF34-3158-42F5-B8B0-EDD64E872C92}" destId="{8FBD9993-FBC1-4A8F-A35F-495791BBE117}" srcOrd="1" destOrd="0" presId="urn:microsoft.com/office/officeart/2005/8/layout/hierarchy5"/>
    <dgm:cxn modelId="{0E8F0183-17D4-4520-932B-D4D8071F19A5}" type="presOf" srcId="{1D86BDDB-A313-4F1C-A3A7-BB3B3ADA50DF}" destId="{F67360B4-BF80-47D9-B50B-0ECA786EA353}" srcOrd="0" destOrd="0" presId="urn:microsoft.com/office/officeart/2005/8/layout/hierarchy5"/>
    <dgm:cxn modelId="{62DB435C-4D7C-49E2-8568-1BBEC86F6324}" type="presOf" srcId="{F0A0E00F-6D23-4E06-8AA8-C0F8F17E47C5}" destId="{E909A62B-CED9-40A5-985E-FE913B2E2618}" srcOrd="1" destOrd="0" presId="urn:microsoft.com/office/officeart/2005/8/layout/hierarchy5"/>
    <dgm:cxn modelId="{EC9C21DF-95BF-4E99-BC7B-6AD5188B164F}" type="presOf" srcId="{9DBDDAB6-0CA3-4B3E-8519-FBF4B0CD1D27}" destId="{7036FFEA-711A-443C-83F3-3E9FF05C136E}" srcOrd="0" destOrd="0" presId="urn:microsoft.com/office/officeart/2005/8/layout/hierarchy5"/>
    <dgm:cxn modelId="{F2CAAE63-BDF9-4782-9C67-53FB71837814}" type="presOf" srcId="{E467BE97-F5DB-486F-8EF6-D429F396527E}" destId="{6064C4E0-9C21-475F-8460-865E91BD6347}" srcOrd="0" destOrd="0" presId="urn:microsoft.com/office/officeart/2005/8/layout/hierarchy5"/>
    <dgm:cxn modelId="{60619B9C-BD47-44C8-B132-548E14985D69}" srcId="{31172932-5063-4357-988A-DBDCD4844B32}" destId="{6B4EB431-6B98-4BF0-A5A2-7CD79053BBE5}" srcOrd="1" destOrd="0" parTransId="{C18436C8-4D04-4F68-93C2-25AB38FE4453}" sibTransId="{AA25DDBB-D42F-43C8-88CB-B1FCB8F828B1}"/>
    <dgm:cxn modelId="{DD310233-9D55-4821-BF85-36FBDBBE45A1}" srcId="{6B4EB431-6B98-4BF0-A5A2-7CD79053BBE5}" destId="{95644C1D-F5DA-4D3C-A9C0-6726BDE5786A}" srcOrd="0" destOrd="0" parTransId="{90E7A854-647F-40C5-9BB5-7C68B7D87FE8}" sibTransId="{03D3AF15-C64F-462E-BCF6-2C2561DBC167}"/>
    <dgm:cxn modelId="{9A907C68-441D-4C6C-B30F-0A649373C0BE}" type="presOf" srcId="{F43029EB-A083-4BC4-924E-0E3FD3152799}" destId="{99E1BBD7-A25E-4354-A22A-FC27BC2F1FB0}" srcOrd="0" destOrd="0" presId="urn:microsoft.com/office/officeart/2005/8/layout/hierarchy5"/>
    <dgm:cxn modelId="{43DC1398-0BCA-45B0-BF28-C8D5BDE5CB04}" type="presParOf" srcId="{6041C58D-3C03-4070-B5C4-06C478856375}" destId="{84901FEC-1C8E-47EC-B9C6-8EE0F1D8D1CB}" srcOrd="0" destOrd="0" presId="urn:microsoft.com/office/officeart/2005/8/layout/hierarchy5"/>
    <dgm:cxn modelId="{6E2ED042-B09F-4D5F-B0CF-8280D6EC85FD}" type="presParOf" srcId="{84901FEC-1C8E-47EC-B9C6-8EE0F1D8D1CB}" destId="{49FD4CAB-7F7D-4580-A0A7-29CE347FA77E}" srcOrd="0" destOrd="0" presId="urn:microsoft.com/office/officeart/2005/8/layout/hierarchy5"/>
    <dgm:cxn modelId="{C953FE79-0EAC-4618-AC33-649C3DE4BEA8}" type="presParOf" srcId="{49FD4CAB-7F7D-4580-A0A7-29CE347FA77E}" destId="{6F651BB5-5732-45EE-BC61-56467452EFAC}" srcOrd="0" destOrd="0" presId="urn:microsoft.com/office/officeart/2005/8/layout/hierarchy5"/>
    <dgm:cxn modelId="{E88D02C8-0C0C-4D52-8A09-5D34E0992EC0}" type="presParOf" srcId="{6F651BB5-5732-45EE-BC61-56467452EFAC}" destId="{34600EBB-8DA1-494D-BF38-249A8C1F1F2F}" srcOrd="0" destOrd="0" presId="urn:microsoft.com/office/officeart/2005/8/layout/hierarchy5"/>
    <dgm:cxn modelId="{9F348707-2248-4B4A-8EB4-D60965345664}" type="presParOf" srcId="{6F651BB5-5732-45EE-BC61-56467452EFAC}" destId="{4D3412F4-97C9-460B-B412-8DA27E5E5ED5}" srcOrd="1" destOrd="0" presId="urn:microsoft.com/office/officeart/2005/8/layout/hierarchy5"/>
    <dgm:cxn modelId="{2C085A0D-D54B-4DD6-A7B4-33976A7339E7}" type="presParOf" srcId="{4D3412F4-97C9-460B-B412-8DA27E5E5ED5}" destId="{7036FFEA-711A-443C-83F3-3E9FF05C136E}" srcOrd="0" destOrd="0" presId="urn:microsoft.com/office/officeart/2005/8/layout/hierarchy5"/>
    <dgm:cxn modelId="{7D3A0128-6F5D-40DC-B0B9-0CD0090FFA35}" type="presParOf" srcId="{7036FFEA-711A-443C-83F3-3E9FF05C136E}" destId="{1CBE64AD-1AD1-4026-9DE0-C1A6369E0F2A}" srcOrd="0" destOrd="0" presId="urn:microsoft.com/office/officeart/2005/8/layout/hierarchy5"/>
    <dgm:cxn modelId="{614DBBDA-5034-4379-BEBC-79A08CDAB6D6}" type="presParOf" srcId="{4D3412F4-97C9-460B-B412-8DA27E5E5ED5}" destId="{5E907474-F953-4D1D-896D-958430C9DC2E}" srcOrd="1" destOrd="0" presId="urn:microsoft.com/office/officeart/2005/8/layout/hierarchy5"/>
    <dgm:cxn modelId="{DDFC914A-71A3-4888-8B42-977B2F1CDC60}" type="presParOf" srcId="{5E907474-F953-4D1D-896D-958430C9DC2E}" destId="{6064C4E0-9C21-475F-8460-865E91BD6347}" srcOrd="0" destOrd="0" presId="urn:microsoft.com/office/officeart/2005/8/layout/hierarchy5"/>
    <dgm:cxn modelId="{533EB166-E7EE-4E89-ACF3-BDBB6734D95C}" type="presParOf" srcId="{5E907474-F953-4D1D-896D-958430C9DC2E}" destId="{2A477058-406D-48E0-BE29-7EB7F97C8E9F}" srcOrd="1" destOrd="0" presId="urn:microsoft.com/office/officeart/2005/8/layout/hierarchy5"/>
    <dgm:cxn modelId="{0495AF24-A47A-4BC8-BC7E-F919BD7B8FB9}" type="presParOf" srcId="{2A477058-406D-48E0-BE29-7EB7F97C8E9F}" destId="{6AA3E56D-CEDA-4FCF-B86D-08180E347CBD}" srcOrd="0" destOrd="0" presId="urn:microsoft.com/office/officeart/2005/8/layout/hierarchy5"/>
    <dgm:cxn modelId="{8191A53E-983D-46F3-8019-2CFE2E96F4B3}" type="presParOf" srcId="{6AA3E56D-CEDA-4FCF-B86D-08180E347CBD}" destId="{E909A62B-CED9-40A5-985E-FE913B2E2618}" srcOrd="0" destOrd="0" presId="urn:microsoft.com/office/officeart/2005/8/layout/hierarchy5"/>
    <dgm:cxn modelId="{479AC6DC-9B58-4B5F-84FD-4535A9B5E46A}" type="presParOf" srcId="{2A477058-406D-48E0-BE29-7EB7F97C8E9F}" destId="{E245DEA4-076C-433C-AA6C-FDDFC9FD04BF}" srcOrd="1" destOrd="0" presId="urn:microsoft.com/office/officeart/2005/8/layout/hierarchy5"/>
    <dgm:cxn modelId="{97214906-C739-4AB8-8CCC-484D9BA60E9C}" type="presParOf" srcId="{E245DEA4-076C-433C-AA6C-FDDFC9FD04BF}" destId="{BD1D2BD4-F5B2-4228-AB57-181381343F09}" srcOrd="0" destOrd="0" presId="urn:microsoft.com/office/officeart/2005/8/layout/hierarchy5"/>
    <dgm:cxn modelId="{6C1D6F6A-B01C-4B45-B005-99185F2FE28E}" type="presParOf" srcId="{E245DEA4-076C-433C-AA6C-FDDFC9FD04BF}" destId="{C1716E1D-94F3-4EEA-92AA-D920AB33432B}" srcOrd="1" destOrd="0" presId="urn:microsoft.com/office/officeart/2005/8/layout/hierarchy5"/>
    <dgm:cxn modelId="{DD290A21-E096-44BC-B0EA-5AC897A9E0E6}" type="presParOf" srcId="{2A477058-406D-48E0-BE29-7EB7F97C8E9F}" destId="{99E1BBD7-A25E-4354-A22A-FC27BC2F1FB0}" srcOrd="2" destOrd="0" presId="urn:microsoft.com/office/officeart/2005/8/layout/hierarchy5"/>
    <dgm:cxn modelId="{F47D4FC0-F7C4-49DE-BB78-CEAD1DD19BC5}" type="presParOf" srcId="{99E1BBD7-A25E-4354-A22A-FC27BC2F1FB0}" destId="{E6010C86-44B2-4867-ACC9-7D93BE6470E8}" srcOrd="0" destOrd="0" presId="urn:microsoft.com/office/officeart/2005/8/layout/hierarchy5"/>
    <dgm:cxn modelId="{5021DE8F-0B9B-4A76-98F1-46D9875F99A4}" type="presParOf" srcId="{2A477058-406D-48E0-BE29-7EB7F97C8E9F}" destId="{D13928A4-7165-46DE-92DF-3208A4B06378}" srcOrd="3" destOrd="0" presId="urn:microsoft.com/office/officeart/2005/8/layout/hierarchy5"/>
    <dgm:cxn modelId="{47DA48A0-B091-4091-9D71-00F4E1F7C401}" type="presParOf" srcId="{D13928A4-7165-46DE-92DF-3208A4B06378}" destId="{02B2E866-2660-4B3F-B341-DACBA98740D1}" srcOrd="0" destOrd="0" presId="urn:microsoft.com/office/officeart/2005/8/layout/hierarchy5"/>
    <dgm:cxn modelId="{CA156DB4-7EF5-4416-BA15-01F6F5551CC2}" type="presParOf" srcId="{D13928A4-7165-46DE-92DF-3208A4B06378}" destId="{724DBFDC-271B-454B-86BE-D3E9BAE167CB}" srcOrd="1" destOrd="0" presId="urn:microsoft.com/office/officeart/2005/8/layout/hierarchy5"/>
    <dgm:cxn modelId="{D823D7DD-2838-4806-9847-DF3B6FB745C6}" type="presParOf" srcId="{2A477058-406D-48E0-BE29-7EB7F97C8E9F}" destId="{CB185240-410F-46EA-982F-673C39786DB3}" srcOrd="4" destOrd="0" presId="urn:microsoft.com/office/officeart/2005/8/layout/hierarchy5"/>
    <dgm:cxn modelId="{ECD80C33-3A08-4C0A-8618-241A7481797D}" type="presParOf" srcId="{CB185240-410F-46EA-982F-673C39786DB3}" destId="{13A0EEFD-75B9-426A-B9B8-99FE50A0925E}" srcOrd="0" destOrd="0" presId="urn:microsoft.com/office/officeart/2005/8/layout/hierarchy5"/>
    <dgm:cxn modelId="{BE3D0C28-1762-41BC-BB81-1597DAEB0690}" type="presParOf" srcId="{2A477058-406D-48E0-BE29-7EB7F97C8E9F}" destId="{84697A06-1411-4360-8F82-604D00FCA10D}" srcOrd="5" destOrd="0" presId="urn:microsoft.com/office/officeart/2005/8/layout/hierarchy5"/>
    <dgm:cxn modelId="{C0238246-C563-4A40-B955-B0C04AF8CE7F}" type="presParOf" srcId="{84697A06-1411-4360-8F82-604D00FCA10D}" destId="{2B1C2FC0-3038-49BF-8A0F-1A13FF1C7238}" srcOrd="0" destOrd="0" presId="urn:microsoft.com/office/officeart/2005/8/layout/hierarchy5"/>
    <dgm:cxn modelId="{3461A294-DEE1-4B51-AB3A-C27C534BAA87}" type="presParOf" srcId="{84697A06-1411-4360-8F82-604D00FCA10D}" destId="{FBC9A291-B3AF-4F7F-A0CB-603E0768AFAA}" srcOrd="1" destOrd="0" presId="urn:microsoft.com/office/officeart/2005/8/layout/hierarchy5"/>
    <dgm:cxn modelId="{2E4F65AB-EAC2-4145-8C28-D16F89D2819E}" type="presParOf" srcId="{2A477058-406D-48E0-BE29-7EB7F97C8E9F}" destId="{D3FF885E-4591-43F6-9E87-636762EC2D68}" srcOrd="6" destOrd="0" presId="urn:microsoft.com/office/officeart/2005/8/layout/hierarchy5"/>
    <dgm:cxn modelId="{DE891F1B-153A-4325-AF94-89ED6A5C0B1D}" type="presParOf" srcId="{D3FF885E-4591-43F6-9E87-636762EC2D68}" destId="{8FBD9993-FBC1-4A8F-A35F-495791BBE117}" srcOrd="0" destOrd="0" presId="urn:microsoft.com/office/officeart/2005/8/layout/hierarchy5"/>
    <dgm:cxn modelId="{71C909D1-D333-42C7-993E-521B32C4A86C}" type="presParOf" srcId="{2A477058-406D-48E0-BE29-7EB7F97C8E9F}" destId="{30224A03-24FA-466F-AC7D-CA026E0FEC52}" srcOrd="7" destOrd="0" presId="urn:microsoft.com/office/officeart/2005/8/layout/hierarchy5"/>
    <dgm:cxn modelId="{8BE483A3-0102-41A9-A3E1-D4E1575A1115}" type="presParOf" srcId="{30224A03-24FA-466F-AC7D-CA026E0FEC52}" destId="{F67360B4-BF80-47D9-B50B-0ECA786EA353}" srcOrd="0" destOrd="0" presId="urn:microsoft.com/office/officeart/2005/8/layout/hierarchy5"/>
    <dgm:cxn modelId="{CA0A4191-F0FC-4681-B29A-1F3BE3670134}" type="presParOf" srcId="{30224A03-24FA-466F-AC7D-CA026E0FEC52}" destId="{6EB3DE4E-9E9E-4AA3-8FBB-698E694FFFCA}" srcOrd="1" destOrd="0" presId="urn:microsoft.com/office/officeart/2005/8/layout/hierarchy5"/>
    <dgm:cxn modelId="{A4A414B7-C401-46EF-9767-3A40313739D8}" type="presParOf" srcId="{4D3412F4-97C9-460B-B412-8DA27E5E5ED5}" destId="{65F5C32C-5393-4C52-8C5F-B96665693E62}" srcOrd="2" destOrd="0" presId="urn:microsoft.com/office/officeart/2005/8/layout/hierarchy5"/>
    <dgm:cxn modelId="{0590D601-84EE-4221-9FF8-EF593EFB0A75}" type="presParOf" srcId="{65F5C32C-5393-4C52-8C5F-B96665693E62}" destId="{31CE19A8-764A-47AC-952D-310B64064D58}" srcOrd="0" destOrd="0" presId="urn:microsoft.com/office/officeart/2005/8/layout/hierarchy5"/>
    <dgm:cxn modelId="{C76027BC-8FAF-437A-8547-7CB220CD21F6}" type="presParOf" srcId="{4D3412F4-97C9-460B-B412-8DA27E5E5ED5}" destId="{FC2E6054-EE73-4E5E-B59F-20688F02E175}" srcOrd="3" destOrd="0" presId="urn:microsoft.com/office/officeart/2005/8/layout/hierarchy5"/>
    <dgm:cxn modelId="{8EF18500-EC6D-4A1C-BF5D-DB2AA60FC0EE}" type="presParOf" srcId="{FC2E6054-EE73-4E5E-B59F-20688F02E175}" destId="{85E92ED4-9D9F-4C35-B32A-8CC11D9FCE71}" srcOrd="0" destOrd="0" presId="urn:microsoft.com/office/officeart/2005/8/layout/hierarchy5"/>
    <dgm:cxn modelId="{A68B5012-0CB3-4B48-80DC-391877231630}" type="presParOf" srcId="{FC2E6054-EE73-4E5E-B59F-20688F02E175}" destId="{14BE1FF7-DDB9-482F-8D00-3F650FE4B285}" srcOrd="1" destOrd="0" presId="urn:microsoft.com/office/officeart/2005/8/layout/hierarchy5"/>
    <dgm:cxn modelId="{11D972A4-D2C3-423F-960C-44E21947DB55}" type="presParOf" srcId="{14BE1FF7-DDB9-482F-8D00-3F650FE4B285}" destId="{3DE3293E-C70A-4BE0-A6F6-452AACA5B223}" srcOrd="0" destOrd="0" presId="urn:microsoft.com/office/officeart/2005/8/layout/hierarchy5"/>
    <dgm:cxn modelId="{B0593B5E-97ED-4C36-B94F-052F29B68B7A}" type="presParOf" srcId="{3DE3293E-C70A-4BE0-A6F6-452AACA5B223}" destId="{781EE40E-9829-4173-80B5-3E80EDDB4D20}" srcOrd="0" destOrd="0" presId="urn:microsoft.com/office/officeart/2005/8/layout/hierarchy5"/>
    <dgm:cxn modelId="{DC1B5715-A7A3-48A7-A3CC-D0A9C6C9A48A}" type="presParOf" srcId="{14BE1FF7-DDB9-482F-8D00-3F650FE4B285}" destId="{E509A0F8-CB99-4C41-801C-E0BDD03BF706}" srcOrd="1" destOrd="0" presId="urn:microsoft.com/office/officeart/2005/8/layout/hierarchy5"/>
    <dgm:cxn modelId="{B94BEA5B-C915-40C2-8226-B70BB3CBAB81}" type="presParOf" srcId="{E509A0F8-CB99-4C41-801C-E0BDD03BF706}" destId="{0C4C4319-AE4F-4E3D-A2BC-EE8F56C5271D}" srcOrd="0" destOrd="0" presId="urn:microsoft.com/office/officeart/2005/8/layout/hierarchy5"/>
    <dgm:cxn modelId="{2A20F554-5D50-494A-AA82-8BD3A7AFDE0D}" type="presParOf" srcId="{E509A0F8-CB99-4C41-801C-E0BDD03BF706}" destId="{6A1A2A56-577A-43AE-97E7-6B9B2C81B2CE}" srcOrd="1" destOrd="0" presId="urn:microsoft.com/office/officeart/2005/8/layout/hierarchy5"/>
    <dgm:cxn modelId="{0BEE02E4-0FB0-487F-A52D-AE90164B71C8}" type="presParOf" srcId="{14BE1FF7-DDB9-482F-8D00-3F650FE4B285}" destId="{1915295F-5380-4C4D-96BB-5BA803C42FDE}" srcOrd="2" destOrd="0" presId="urn:microsoft.com/office/officeart/2005/8/layout/hierarchy5"/>
    <dgm:cxn modelId="{4C8E74E7-A349-4848-BCEB-59F8EA403EE4}" type="presParOf" srcId="{1915295F-5380-4C4D-96BB-5BA803C42FDE}" destId="{EC3080B2-2E4D-4CBC-A7A8-3D9038777D30}" srcOrd="0" destOrd="0" presId="urn:microsoft.com/office/officeart/2005/8/layout/hierarchy5"/>
    <dgm:cxn modelId="{D1E01ED6-0B88-45EF-BED8-A353DEE1ACE0}" type="presParOf" srcId="{14BE1FF7-DDB9-482F-8D00-3F650FE4B285}" destId="{D7EF0D6D-0A4D-4705-BACA-30CA35ABBC09}" srcOrd="3" destOrd="0" presId="urn:microsoft.com/office/officeart/2005/8/layout/hierarchy5"/>
    <dgm:cxn modelId="{D056AC5A-8211-4365-BCBD-08D5E6D43C32}" type="presParOf" srcId="{D7EF0D6D-0A4D-4705-BACA-30CA35ABBC09}" destId="{554F637D-BC66-41DA-8708-324AB4F15934}" srcOrd="0" destOrd="0" presId="urn:microsoft.com/office/officeart/2005/8/layout/hierarchy5"/>
    <dgm:cxn modelId="{E2169A91-4B7B-423D-AB7C-9E3A44995DFB}" type="presParOf" srcId="{D7EF0D6D-0A4D-4705-BACA-30CA35ABBC09}" destId="{49024590-D70E-4E04-87D6-8726D0E91A0C}" srcOrd="1" destOrd="0" presId="urn:microsoft.com/office/officeart/2005/8/layout/hierarchy5"/>
    <dgm:cxn modelId="{1C109C20-E528-44AD-9061-9B8FDAD48E5C}" type="presParOf" srcId="{6041C58D-3C03-4070-B5C4-06C478856375}" destId="{08628DA6-7928-483F-B248-F83FAA6157E2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600EBB-8DA1-494D-BF38-249A8C1F1F2F}">
      <dsp:nvSpPr>
        <dsp:cNvPr id="0" name=""/>
        <dsp:cNvSpPr/>
      </dsp:nvSpPr>
      <dsp:spPr>
        <a:xfrm>
          <a:off x="447676" y="2117663"/>
          <a:ext cx="1462995" cy="61300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Teologická fakulta JU</a:t>
          </a:r>
        </a:p>
      </dsp:txBody>
      <dsp:txXfrm>
        <a:off x="465630" y="2135617"/>
        <a:ext cx="1427087" cy="577101"/>
      </dsp:txXfrm>
    </dsp:sp>
    <dsp:sp modelId="{7036FFEA-711A-443C-83F3-3E9FF05C136E}">
      <dsp:nvSpPr>
        <dsp:cNvPr id="0" name=""/>
        <dsp:cNvSpPr/>
      </dsp:nvSpPr>
      <dsp:spPr>
        <a:xfrm rot="17692822">
          <a:off x="1573063" y="1882131"/>
          <a:ext cx="116562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165624" y="13315"/>
              </a:lnTo>
            </a:path>
          </a:pathLst>
        </a:custGeom>
        <a:noFill/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126735" y="1866306"/>
        <a:ext cx="58281" cy="58281"/>
      </dsp:txXfrm>
    </dsp:sp>
    <dsp:sp modelId="{6064C4E0-9C21-475F-8460-865E91BD6347}">
      <dsp:nvSpPr>
        <dsp:cNvPr id="0" name=""/>
        <dsp:cNvSpPr/>
      </dsp:nvSpPr>
      <dsp:spPr>
        <a:xfrm>
          <a:off x="2401079" y="1060222"/>
          <a:ext cx="1226018" cy="61300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chemeClr val="tx1"/>
              </a:solidFill>
            </a:rPr>
            <a:t>katedry</a:t>
          </a:r>
        </a:p>
      </dsp:txBody>
      <dsp:txXfrm>
        <a:off x="2419033" y="1078176"/>
        <a:ext cx="1190110" cy="577101"/>
      </dsp:txXfrm>
    </dsp:sp>
    <dsp:sp modelId="{6AA3E56D-CEDA-4FCF-B86D-08180E347CBD}">
      <dsp:nvSpPr>
        <dsp:cNvPr id="0" name=""/>
        <dsp:cNvSpPr/>
      </dsp:nvSpPr>
      <dsp:spPr>
        <a:xfrm rot="17692822">
          <a:off x="3289489" y="824691"/>
          <a:ext cx="116562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165624" y="13315"/>
              </a:lnTo>
            </a:path>
          </a:pathLst>
        </a:custGeom>
        <a:noFill/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43160" y="808866"/>
        <a:ext cx="58281" cy="58281"/>
      </dsp:txXfrm>
    </dsp:sp>
    <dsp:sp modelId="{BD1D2BD4-F5B2-4228-AB57-181381343F09}">
      <dsp:nvSpPr>
        <dsp:cNvPr id="0" name=""/>
        <dsp:cNvSpPr/>
      </dsp:nvSpPr>
      <dsp:spPr>
        <a:xfrm>
          <a:off x="4117504" y="2781"/>
          <a:ext cx="1226018" cy="61300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katedra etiky, psychologie a charitativní práce</a:t>
          </a:r>
        </a:p>
      </dsp:txBody>
      <dsp:txXfrm>
        <a:off x="4135458" y="20735"/>
        <a:ext cx="1190110" cy="577101"/>
      </dsp:txXfrm>
    </dsp:sp>
    <dsp:sp modelId="{99E1BBD7-A25E-4354-A22A-FC27BC2F1FB0}">
      <dsp:nvSpPr>
        <dsp:cNvPr id="0" name=""/>
        <dsp:cNvSpPr/>
      </dsp:nvSpPr>
      <dsp:spPr>
        <a:xfrm rot="19457599">
          <a:off x="3570332" y="1177171"/>
          <a:ext cx="60393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03938" y="13315"/>
              </a:lnTo>
            </a:path>
          </a:pathLst>
        </a:custGeom>
        <a:noFill/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57202" y="1175388"/>
        <a:ext cx="30196" cy="30196"/>
      </dsp:txXfrm>
    </dsp:sp>
    <dsp:sp modelId="{02B2E866-2660-4B3F-B341-DACBA98740D1}">
      <dsp:nvSpPr>
        <dsp:cNvPr id="0" name=""/>
        <dsp:cNvSpPr/>
      </dsp:nvSpPr>
      <dsp:spPr>
        <a:xfrm>
          <a:off x="4117504" y="707742"/>
          <a:ext cx="1226018" cy="61300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katedra filosofie</a:t>
          </a:r>
        </a:p>
      </dsp:txBody>
      <dsp:txXfrm>
        <a:off x="4135458" y="725696"/>
        <a:ext cx="1190110" cy="577101"/>
      </dsp:txXfrm>
    </dsp:sp>
    <dsp:sp modelId="{CB185240-410F-46EA-982F-673C39786DB3}">
      <dsp:nvSpPr>
        <dsp:cNvPr id="0" name=""/>
        <dsp:cNvSpPr/>
      </dsp:nvSpPr>
      <dsp:spPr>
        <a:xfrm rot="2142401">
          <a:off x="3570332" y="1529651"/>
          <a:ext cx="60393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03938" y="13315"/>
              </a:lnTo>
            </a:path>
          </a:pathLst>
        </a:custGeom>
        <a:noFill/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57202" y="1527868"/>
        <a:ext cx="30196" cy="30196"/>
      </dsp:txXfrm>
    </dsp:sp>
    <dsp:sp modelId="{2B1C2FC0-3038-49BF-8A0F-1A13FF1C7238}">
      <dsp:nvSpPr>
        <dsp:cNvPr id="0" name=""/>
        <dsp:cNvSpPr/>
      </dsp:nvSpPr>
      <dsp:spPr>
        <a:xfrm>
          <a:off x="4117504" y="1412702"/>
          <a:ext cx="1226018" cy="61300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katedra pedagogiky</a:t>
          </a:r>
        </a:p>
      </dsp:txBody>
      <dsp:txXfrm>
        <a:off x="4135458" y="1430656"/>
        <a:ext cx="1190110" cy="577101"/>
      </dsp:txXfrm>
    </dsp:sp>
    <dsp:sp modelId="{D3FF885E-4591-43F6-9E87-636762EC2D68}">
      <dsp:nvSpPr>
        <dsp:cNvPr id="0" name=""/>
        <dsp:cNvSpPr/>
      </dsp:nvSpPr>
      <dsp:spPr>
        <a:xfrm rot="3907178">
          <a:off x="3289489" y="1882131"/>
          <a:ext cx="116562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165624" y="13315"/>
              </a:lnTo>
            </a:path>
          </a:pathLst>
        </a:custGeom>
        <a:noFill/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43160" y="1866306"/>
        <a:ext cx="58281" cy="58281"/>
      </dsp:txXfrm>
    </dsp:sp>
    <dsp:sp modelId="{F67360B4-BF80-47D9-B50B-0ECA786EA353}">
      <dsp:nvSpPr>
        <dsp:cNvPr id="0" name=""/>
        <dsp:cNvSpPr/>
      </dsp:nvSpPr>
      <dsp:spPr>
        <a:xfrm>
          <a:off x="4117504" y="2117663"/>
          <a:ext cx="1226018" cy="61300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katedra teologických věd</a:t>
          </a:r>
        </a:p>
      </dsp:txBody>
      <dsp:txXfrm>
        <a:off x="4135458" y="2135617"/>
        <a:ext cx="1190110" cy="577101"/>
      </dsp:txXfrm>
    </dsp:sp>
    <dsp:sp modelId="{65F5C32C-5393-4C52-8C5F-B96665693E62}">
      <dsp:nvSpPr>
        <dsp:cNvPr id="0" name=""/>
        <dsp:cNvSpPr/>
      </dsp:nvSpPr>
      <dsp:spPr>
        <a:xfrm rot="3907178">
          <a:off x="1573063" y="2939572"/>
          <a:ext cx="116562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165624" y="13315"/>
              </a:lnTo>
            </a:path>
          </a:pathLst>
        </a:custGeom>
        <a:noFill/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126735" y="2923747"/>
        <a:ext cx="58281" cy="58281"/>
      </dsp:txXfrm>
    </dsp:sp>
    <dsp:sp modelId="{85E92ED4-9D9F-4C35-B32A-8CC11D9FCE71}">
      <dsp:nvSpPr>
        <dsp:cNvPr id="0" name=""/>
        <dsp:cNvSpPr/>
      </dsp:nvSpPr>
      <dsp:spPr>
        <a:xfrm>
          <a:off x="2401079" y="3175103"/>
          <a:ext cx="1226018" cy="61300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oddělení</a:t>
          </a:r>
        </a:p>
      </dsp:txBody>
      <dsp:txXfrm>
        <a:off x="2419033" y="3193057"/>
        <a:ext cx="1190110" cy="577101"/>
      </dsp:txXfrm>
    </dsp:sp>
    <dsp:sp modelId="{3DE3293E-C70A-4BE0-A6F6-452AACA5B223}">
      <dsp:nvSpPr>
        <dsp:cNvPr id="0" name=""/>
        <dsp:cNvSpPr/>
      </dsp:nvSpPr>
      <dsp:spPr>
        <a:xfrm rot="19457599">
          <a:off x="3570332" y="3292052"/>
          <a:ext cx="60393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03938" y="13315"/>
              </a:lnTo>
            </a:path>
          </a:pathLst>
        </a:custGeom>
        <a:noFill/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57202" y="3290269"/>
        <a:ext cx="30196" cy="30196"/>
      </dsp:txXfrm>
    </dsp:sp>
    <dsp:sp modelId="{0C4C4319-AE4F-4E3D-A2BC-EE8F56C5271D}">
      <dsp:nvSpPr>
        <dsp:cNvPr id="0" name=""/>
        <dsp:cNvSpPr/>
      </dsp:nvSpPr>
      <dsp:spPr>
        <a:xfrm>
          <a:off x="4117504" y="2822623"/>
          <a:ext cx="1226018" cy="61300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oddělení jazyků</a:t>
          </a:r>
        </a:p>
      </dsp:txBody>
      <dsp:txXfrm>
        <a:off x="4135458" y="2840577"/>
        <a:ext cx="1190110" cy="577101"/>
      </dsp:txXfrm>
    </dsp:sp>
    <dsp:sp modelId="{1915295F-5380-4C4D-96BB-5BA803C42FDE}">
      <dsp:nvSpPr>
        <dsp:cNvPr id="0" name=""/>
        <dsp:cNvSpPr/>
      </dsp:nvSpPr>
      <dsp:spPr>
        <a:xfrm rot="2142401">
          <a:off x="3570332" y="3644533"/>
          <a:ext cx="60393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03938" y="13315"/>
              </a:lnTo>
            </a:path>
          </a:pathLst>
        </a:custGeom>
        <a:noFill/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57202" y="3642750"/>
        <a:ext cx="30196" cy="30196"/>
      </dsp:txXfrm>
    </dsp:sp>
    <dsp:sp modelId="{554F637D-BC66-41DA-8708-324AB4F15934}">
      <dsp:nvSpPr>
        <dsp:cNvPr id="0" name=""/>
        <dsp:cNvSpPr/>
      </dsp:nvSpPr>
      <dsp:spPr>
        <a:xfrm>
          <a:off x="4117504" y="3527584"/>
          <a:ext cx="1226018" cy="61300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oddělení praxe</a:t>
          </a:r>
        </a:p>
      </dsp:txBody>
      <dsp:txXfrm>
        <a:off x="4135458" y="3545538"/>
        <a:ext cx="1190110" cy="577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514F-AE76-4AEF-9233-D9BB5755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3793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33</cp:revision>
  <dcterms:created xsi:type="dcterms:W3CDTF">2017-08-14T10:49:00Z</dcterms:created>
  <dcterms:modified xsi:type="dcterms:W3CDTF">2017-08-17T10:45:00Z</dcterms:modified>
</cp:coreProperties>
</file>